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3" w:rsidRDefault="003B58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9C8" w:rsidRPr="00FE3F08" w:rsidRDefault="00B049C8" w:rsidP="00B049C8">
      <w:pPr>
        <w:pStyle w:val="3"/>
        <w:shd w:val="clear" w:color="auto" w:fill="auto"/>
        <w:rPr>
          <w:sz w:val="28"/>
          <w:szCs w:val="28"/>
        </w:rPr>
      </w:pPr>
      <w:r w:rsidRPr="00FE3F08">
        <w:rPr>
          <w:sz w:val="28"/>
          <w:szCs w:val="28"/>
        </w:rPr>
        <w:t>Сведения</w:t>
      </w:r>
    </w:p>
    <w:p w:rsidR="00B049C8" w:rsidRPr="00FE3F08" w:rsidRDefault="00B049C8" w:rsidP="00B049C8">
      <w:pPr>
        <w:pStyle w:val="3"/>
        <w:shd w:val="clear" w:color="auto" w:fill="auto"/>
        <w:ind w:right="340"/>
        <w:rPr>
          <w:sz w:val="28"/>
          <w:szCs w:val="28"/>
        </w:rPr>
      </w:pPr>
      <w:r w:rsidRPr="00FE3F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E6B3F" w:rsidRPr="00FE3F08" w:rsidRDefault="001E6B3F" w:rsidP="00B049C8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FE3F08">
        <w:rPr>
          <w:sz w:val="28"/>
          <w:szCs w:val="28"/>
          <w:u w:val="single"/>
        </w:rPr>
        <w:t xml:space="preserve">директора </w:t>
      </w:r>
      <w:r w:rsidR="00AC6B37" w:rsidRPr="00FE3F08">
        <w:rPr>
          <w:sz w:val="28"/>
          <w:szCs w:val="28"/>
          <w:u w:val="single"/>
        </w:rPr>
        <w:t>Рузаевского института машиностроения (</w:t>
      </w:r>
      <w:r w:rsidRPr="00FE3F08">
        <w:rPr>
          <w:sz w:val="28"/>
          <w:szCs w:val="28"/>
          <w:u w:val="single"/>
        </w:rPr>
        <w:t>филиала</w:t>
      </w:r>
      <w:r w:rsidR="00AC6B37" w:rsidRPr="00FE3F08">
        <w:rPr>
          <w:sz w:val="28"/>
          <w:szCs w:val="28"/>
          <w:u w:val="single"/>
        </w:rPr>
        <w:t>)</w:t>
      </w:r>
    </w:p>
    <w:p w:rsidR="00B049C8" w:rsidRPr="00FE3F08" w:rsidRDefault="00B049C8" w:rsidP="00B049C8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FE3F08">
        <w:rPr>
          <w:sz w:val="28"/>
          <w:szCs w:val="28"/>
          <w:u w:val="single"/>
        </w:rPr>
        <w:t xml:space="preserve"> ФГБОУ ВПО </w:t>
      </w:r>
      <w:r w:rsidRPr="00FE3F08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B049C8" w:rsidRPr="00FE3F08" w:rsidRDefault="00B049C8" w:rsidP="00B049C8">
      <w:pPr>
        <w:pStyle w:val="3"/>
        <w:shd w:val="clear" w:color="auto" w:fill="auto"/>
        <w:ind w:right="340"/>
        <w:rPr>
          <w:sz w:val="28"/>
          <w:szCs w:val="28"/>
        </w:rPr>
      </w:pPr>
    </w:p>
    <w:p w:rsidR="00B049C8" w:rsidRPr="00FE3F08" w:rsidRDefault="00B049C8" w:rsidP="00B049C8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FE3F08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049C8" w:rsidRPr="00FE3F08" w:rsidRDefault="00B049C8" w:rsidP="00B049C8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FE3F08">
        <w:rPr>
          <w:sz w:val="28"/>
          <w:szCs w:val="28"/>
        </w:rPr>
        <w:t xml:space="preserve">несовершеннолетних детей за период </w:t>
      </w:r>
      <w:r w:rsidR="00BF05DC" w:rsidRPr="00FE3F08">
        <w:rPr>
          <w:sz w:val="28"/>
          <w:szCs w:val="28"/>
          <w:u w:val="single"/>
        </w:rPr>
        <w:t>с 1 января 2014</w:t>
      </w:r>
      <w:r w:rsidR="00A34D09" w:rsidRPr="00FE3F08">
        <w:rPr>
          <w:sz w:val="28"/>
          <w:szCs w:val="28"/>
          <w:u w:val="single"/>
        </w:rPr>
        <w:t xml:space="preserve"> г. по 31 декабря 201</w:t>
      </w:r>
      <w:r w:rsidR="00BF05DC" w:rsidRPr="00FE3F08">
        <w:rPr>
          <w:sz w:val="28"/>
          <w:szCs w:val="28"/>
          <w:u w:val="single"/>
        </w:rPr>
        <w:t>4</w:t>
      </w:r>
      <w:r w:rsidRPr="00FE3F08">
        <w:rPr>
          <w:sz w:val="28"/>
          <w:szCs w:val="28"/>
          <w:u w:val="single"/>
        </w:rPr>
        <w:t xml:space="preserve"> г.</w:t>
      </w:r>
    </w:p>
    <w:p w:rsidR="00B049C8" w:rsidRPr="002359B5" w:rsidRDefault="00B049C8" w:rsidP="00B049C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B049C8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B049C8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</w:tr>
      <w:tr w:rsidR="00FE3F08" w:rsidRPr="00E4369F" w:rsidTr="00AC6B37">
        <w:trPr>
          <w:trHeight w:val="96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Кечемайкин Владимир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FE3F08" w:rsidRPr="00044F4F" w:rsidRDefault="00FE3F08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044F4F" w:rsidRDefault="00FE3F08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2B1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2105</w:t>
            </w:r>
          </w:p>
          <w:p w:rsidR="00FE3F08" w:rsidRDefault="00FE3F08" w:rsidP="002B1DB4"/>
          <w:p w:rsidR="00FE3F08" w:rsidRDefault="00FE3F08" w:rsidP="00AC6B37">
            <w:r w:rsidRPr="00EA466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Hyundai</w:t>
            </w:r>
            <w:proofErr w:type="spellEnd"/>
            <w:r w:rsidRPr="00EA46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Pr="003B5803" w:rsidRDefault="00FE3F08" w:rsidP="00B049C8">
            <w:pPr>
              <w:pStyle w:val="3"/>
              <w:shd w:val="clear" w:color="auto" w:fill="auto"/>
              <w:spacing w:line="240" w:lineRule="exact"/>
            </w:pPr>
            <w:r>
              <w:t>2 690 719,9</w:t>
            </w:r>
          </w:p>
        </w:tc>
      </w:tr>
      <w:tr w:rsidR="00FE3F08" w:rsidRPr="00E4369F" w:rsidTr="00A75F28">
        <w:trPr>
          <w:trHeight w:val="964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252309" w:rsidP="00FE3F08">
            <w:pPr>
              <w:pStyle w:val="3"/>
              <w:shd w:val="clear" w:color="auto" w:fill="auto"/>
              <w:spacing w:line="274" w:lineRule="exact"/>
            </w:pPr>
            <w:r>
              <w:t>1800,0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F16F8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Default="00FE3F08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2B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40" w:lineRule="exact"/>
            </w:pPr>
          </w:p>
        </w:tc>
      </w:tr>
      <w:tr w:rsidR="00FE3F08" w:rsidRPr="00E4369F" w:rsidTr="003D1DC5">
        <w:trPr>
          <w:trHeight w:val="111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AE0E7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AE0E7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AE0E7E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FE3F08" w:rsidRPr="00044F4F" w:rsidRDefault="00FE3F08" w:rsidP="00AE0E7E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044F4F" w:rsidRDefault="00FE3F08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AE0E7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AE0E7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Pr="00044F4F" w:rsidRDefault="00FE3F08" w:rsidP="00B049C8">
            <w:pPr>
              <w:pStyle w:val="3"/>
              <w:shd w:val="clear" w:color="auto" w:fill="auto"/>
              <w:spacing w:line="278" w:lineRule="exact"/>
            </w:pPr>
            <w:r>
              <w:t>550 673,4</w:t>
            </w:r>
          </w:p>
        </w:tc>
      </w:tr>
      <w:tr w:rsidR="00FE3F08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306DB1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FE3F08" w:rsidRPr="00044F4F" w:rsidRDefault="00FE3F08" w:rsidP="00306DB1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Pr="00044F4F" w:rsidRDefault="00FE3F08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306DB1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FE3F08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E61F4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FE3F0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C718B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Pr="003C718B" w:rsidRDefault="00FE3F08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C718B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</w:tr>
    </w:tbl>
    <w:p w:rsidR="007D616C" w:rsidRDefault="007D616C" w:rsidP="002359B5">
      <w:pPr>
        <w:rPr>
          <w:sz w:val="28"/>
          <w:szCs w:val="28"/>
        </w:rPr>
      </w:pPr>
    </w:p>
    <w:p w:rsidR="001E6B3F" w:rsidRPr="001E6B3F" w:rsidRDefault="001E6B3F" w:rsidP="002359B5">
      <w:pPr>
        <w:rPr>
          <w:b/>
          <w:sz w:val="28"/>
          <w:szCs w:val="28"/>
        </w:rPr>
      </w:pPr>
    </w:p>
    <w:sectPr w:rsidR="001E6B3F" w:rsidRPr="001E6B3F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B0" w:rsidRDefault="009720B0">
      <w:r>
        <w:separator/>
      </w:r>
    </w:p>
  </w:endnote>
  <w:endnote w:type="continuationSeparator" w:id="0">
    <w:p w:rsidR="009720B0" w:rsidRDefault="0097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B0" w:rsidRDefault="009720B0"/>
  </w:footnote>
  <w:footnote w:type="continuationSeparator" w:id="0">
    <w:p w:rsidR="009720B0" w:rsidRDefault="009720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6C"/>
    <w:rsid w:val="00044F4F"/>
    <w:rsid w:val="000C3296"/>
    <w:rsid w:val="00144307"/>
    <w:rsid w:val="001E6B3F"/>
    <w:rsid w:val="002359B5"/>
    <w:rsid w:val="00252309"/>
    <w:rsid w:val="003B5803"/>
    <w:rsid w:val="003C718B"/>
    <w:rsid w:val="007D616C"/>
    <w:rsid w:val="009720B0"/>
    <w:rsid w:val="00A27CD0"/>
    <w:rsid w:val="00A34D09"/>
    <w:rsid w:val="00AC6B37"/>
    <w:rsid w:val="00AD62FD"/>
    <w:rsid w:val="00B049C8"/>
    <w:rsid w:val="00BF05DC"/>
    <w:rsid w:val="00C948FD"/>
    <w:rsid w:val="00E4369F"/>
    <w:rsid w:val="00F16F8E"/>
    <w:rsid w:val="00FD3149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4</cp:revision>
  <dcterms:created xsi:type="dcterms:W3CDTF">2015-05-25T18:35:00Z</dcterms:created>
  <dcterms:modified xsi:type="dcterms:W3CDTF">2015-05-26T05:49:00Z</dcterms:modified>
</cp:coreProperties>
</file>