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55" w:rsidRDefault="00241A55">
      <w:pPr>
        <w:spacing w:before="100" w:after="10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32"/>
          </w:rPr>
          <w:t>2015 г</w:t>
        </w:r>
      </w:smartTag>
      <w:r>
        <w:rPr>
          <w:rFonts w:ascii="Times New Roman" w:hAnsi="Times New Roman"/>
          <w:b/>
          <w:sz w:val="32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32"/>
          </w:rPr>
          <w:t>2015 г</w:t>
        </w:r>
      </w:smartTag>
      <w:r>
        <w:rPr>
          <w:rFonts w:ascii="Times New Roman" w:hAnsi="Times New Roman"/>
          <w:b/>
          <w:sz w:val="32"/>
        </w:rPr>
        <w:t>. замещение которых влечет за собой размещение сведений о доходах, расходах имуществе и обязательствах имущественного характера на официальном сайте управления</w:t>
      </w:r>
    </w:p>
    <w:p w:rsidR="00241A55" w:rsidRDefault="00241A55">
      <w:pPr>
        <w:spacing w:after="200"/>
        <w:rPr>
          <w:rFonts w:cs="Calibri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15"/>
        <w:gridCol w:w="216"/>
        <w:gridCol w:w="216"/>
        <w:gridCol w:w="1140"/>
        <w:gridCol w:w="1239"/>
        <w:gridCol w:w="856"/>
        <w:gridCol w:w="1219"/>
        <w:gridCol w:w="997"/>
        <w:gridCol w:w="1215"/>
        <w:gridCol w:w="870"/>
        <w:gridCol w:w="997"/>
        <w:gridCol w:w="1215"/>
        <w:gridCol w:w="1336"/>
        <w:gridCol w:w="1592"/>
        <w:gridCol w:w="1271"/>
      </w:tblGrid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241A55" w:rsidRPr="00700812" w:rsidRDefault="00241A55"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  <w:p w:rsidR="00241A55" w:rsidRDefault="00241A55">
            <w:pPr>
              <w:rPr>
                <w:rFonts w:ascii="Times New Roman" w:hAnsi="Times New Roman"/>
                <w:b/>
                <w:sz w:val="16"/>
              </w:rPr>
            </w:pPr>
          </w:p>
          <w:p w:rsidR="00241A55" w:rsidRDefault="00241A55">
            <w:pPr>
              <w:rPr>
                <w:rFonts w:ascii="Times New Roman" w:hAnsi="Times New Roman"/>
                <w:b/>
                <w:sz w:val="16"/>
              </w:rPr>
            </w:pPr>
          </w:p>
          <w:p w:rsidR="00241A55" w:rsidRPr="00700812" w:rsidRDefault="00241A55"/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241A55" w:rsidRDefault="00241A5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241A55" w:rsidRPr="00700812" w:rsidRDefault="00241A55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должность</w:t>
            </w:r>
          </w:p>
        </w:tc>
        <w:tc>
          <w:tcPr>
            <w:tcW w:w="4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57" w:right="57"/>
            </w:pPr>
            <w:r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Страна расположения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Pr="00700812" w:rsidRDefault="00241A55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Стана расположения</w:t>
            </w: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spacing w:after="200" w:line="276" w:lineRule="auto"/>
              <w:rPr>
                <w:rFonts w:cs="Calibri"/>
              </w:rPr>
            </w:pPr>
          </w:p>
        </w:tc>
      </w:tr>
      <w:tr w:rsidR="00241A55" w:rsidRPr="00700812" w:rsidTr="00916E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A55" w:rsidRDefault="00241A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Отдел контроля товарных рынков и органов власти</w:t>
            </w:r>
          </w:p>
          <w:p w:rsidR="00241A55" w:rsidRPr="00700812" w:rsidRDefault="00241A55"/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Ивенин Евгений Николаевич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567 573,80</w:t>
            </w:r>
          </w:p>
          <w:p w:rsidR="00241A55" w:rsidRPr="00700812" w:rsidRDefault="00241A5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BF758E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BF758E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BF758E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Рено Логан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139 947,24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6E4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Тютянина Татьяна Николаевна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341 239,20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450,00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41A55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Лада Гранта</w:t>
            </w:r>
          </w:p>
          <w:p w:rsidR="00241A55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1A55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(самодельный)</w:t>
            </w:r>
          </w:p>
          <w:p w:rsidR="00241A55" w:rsidRPr="00916E4D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155 739,86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916E4D" w:rsidRDefault="00241A55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A55" w:rsidRPr="00700812" w:rsidTr="00916E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закупок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Сидорова Наталья Викторовна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1402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352 107,43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41A55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  <w:p w:rsidR="00241A55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  <w:p w:rsidR="00241A55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1A55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(под гаражом)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665 182,94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402DB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1A55" w:rsidRPr="00700812" w:rsidTr="00916E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рекламы и рынка финансовых услуг</w:t>
            </w:r>
          </w:p>
        </w:tc>
      </w:tr>
      <w:tr w:rsidR="00241A55" w:rsidRPr="00700812" w:rsidTr="001222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Морозов Сергей Борисович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Старший государственный инспектор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78,0</w:t>
            </w:r>
          </w:p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31,5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241A55" w:rsidRPr="00700812" w:rsidRDefault="00241A55" w:rsidP="001222C6">
            <w:pPr>
              <w:ind w:left="33"/>
              <w:jc w:val="center"/>
            </w:pPr>
            <w:r>
              <w:rPr>
                <w:rFonts w:ascii="Times New Roman" w:hAnsi="Times New Roman"/>
                <w:sz w:val="16"/>
              </w:rPr>
              <w:t>ВАЗ 21093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313 446,19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41A55" w:rsidRPr="00700812" w:rsidTr="001222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279 687,93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41A55" w:rsidRPr="00700812" w:rsidTr="00916E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Общий отдел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Строкина Наталья Андреевна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Главный специалист – эксперт - бухгалтер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358 055,79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cs="Calibri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64,0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Легковой автомобиль ВАЗ 2114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cs="Calibri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Default="00241A55">
            <w:pPr>
              <w:jc w:val="center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241A55" w:rsidRPr="00700812" w:rsidTr="001402D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Панфилова Валентина Михайловна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Старший специалист 1 разряда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59,20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700812" w:rsidRDefault="00241A5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222C6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222C6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22C6">
              <w:rPr>
                <w:rFonts w:ascii="Times New Roman" w:hAnsi="Times New Roman"/>
                <w:sz w:val="16"/>
                <w:szCs w:val="16"/>
              </w:rPr>
              <w:t>238 909,73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1A55" w:rsidRPr="001222C6" w:rsidRDefault="00241A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22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241A55" w:rsidRDefault="00241A55">
      <w:pPr>
        <w:spacing w:after="200" w:line="276" w:lineRule="auto"/>
        <w:rPr>
          <w:rFonts w:ascii="Times New Roman" w:hAnsi="Times New Roman"/>
        </w:rPr>
      </w:pPr>
    </w:p>
    <w:sectPr w:rsidR="00241A55" w:rsidSect="001222C6">
      <w:pgSz w:w="16838" w:h="11906" w:orient="landscape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339"/>
    <w:rsid w:val="001222C6"/>
    <w:rsid w:val="001402DB"/>
    <w:rsid w:val="00241A55"/>
    <w:rsid w:val="005D0B88"/>
    <w:rsid w:val="00656820"/>
    <w:rsid w:val="00700812"/>
    <w:rsid w:val="00766339"/>
    <w:rsid w:val="00916E4D"/>
    <w:rsid w:val="00B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392</Words>
  <Characters>2239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dc:title>
  <dc:subject/>
  <dc:creator>morozov</dc:creator>
  <cp:keywords/>
  <dc:description/>
  <cp:lastModifiedBy>morozov</cp:lastModifiedBy>
  <cp:revision>2</cp:revision>
  <dcterms:created xsi:type="dcterms:W3CDTF">2016-07-12T05:27:00Z</dcterms:created>
  <dcterms:modified xsi:type="dcterms:W3CDTF">2016-07-12T05:27:00Z</dcterms:modified>
</cp:coreProperties>
</file>