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8B" w:rsidRDefault="00595F8B" w:rsidP="00595F8B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Еврейской автономной области за период с 1 января 2015 г. по 31 декабря 2015 г.</w:t>
      </w:r>
    </w:p>
    <w:p w:rsidR="00595F8B" w:rsidRDefault="00595F8B" w:rsidP="00595F8B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10 мая 2016, 15:17</w:t>
      </w:r>
    </w:p>
    <w:p w:rsidR="00595F8B" w:rsidRDefault="00595F8B" w:rsidP="00595F8B">
      <w:pPr>
        <w:pStyle w:val="a3"/>
        <w:shd w:val="clear" w:color="auto" w:fill="FFFFFF"/>
        <w:spacing w:before="0" w:beforeAutospacing="0" w:after="0" w:afterAutospacing="0" w:line="285" w:lineRule="atLeast"/>
        <w:ind w:left="979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 Федеральной антимонопольной службы  по Еврейской автономной области за период с 1 января 2015 г. по 31 декабря 2015 г.</w:t>
      </w:r>
    </w:p>
    <w:p w:rsidR="00595F8B" w:rsidRDefault="00595F8B" w:rsidP="00595F8B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564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55"/>
        <w:gridCol w:w="1337"/>
        <w:gridCol w:w="1119"/>
        <w:gridCol w:w="872"/>
        <w:gridCol w:w="1428"/>
        <w:gridCol w:w="915"/>
        <w:gridCol w:w="1184"/>
        <w:gridCol w:w="908"/>
        <w:gridCol w:w="1356"/>
        <w:gridCol w:w="1184"/>
        <w:gridCol w:w="1634"/>
        <w:gridCol w:w="1831"/>
        <w:gridCol w:w="1301"/>
        <w:gridCol w:w="330"/>
      </w:tblGrid>
      <w:tr w:rsidR="00595F8B" w:rsidTr="00595F8B">
        <w:trPr>
          <w:trHeight w:val="1395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6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 п/п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9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79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инициалы лица,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79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чьи сведения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79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размещаются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7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9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468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338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источниках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получения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средств, за счет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которых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совершена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сделка(вид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приобретенног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 имущества,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источники)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180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595F8B" w:rsidRDefault="00595F8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595F8B" w:rsidRDefault="00595F8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595F8B" w:rsidRDefault="00595F8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526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612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317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проживания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18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526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612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проживания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95F8B" w:rsidRDefault="00595F8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95F8B" w:rsidRDefault="00595F8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95F8B" w:rsidRDefault="00595F8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615"/>
        </w:trPr>
        <w:tc>
          <w:tcPr>
            <w:tcW w:w="1615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антимонопольного контроля и рекламы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220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0" w:afterAutospacing="0"/>
              <w:ind w:left="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1.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Кириллова А.И.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 доли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58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30,2 59,3 35,35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 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434 923,51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99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0" w:afterAutospacing="0"/>
              <w:ind w:left="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Павельева Л.В.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58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390 898,65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0" w:afterAutospacing="0"/>
              <w:ind w:left="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Балобанов П.В.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Toyota, Axio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393 156,27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58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125 653,25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765"/>
        </w:trPr>
        <w:tc>
          <w:tcPr>
            <w:tcW w:w="1615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0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Отдел контроля органов власти и закупок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Антипьева Л.А.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840651,76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(с учетом пенсии)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95F8B" w:rsidTr="00595F8B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Черкашина С.Г.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400 645,42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Богданова У.Н.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65.1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357 472,86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115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65.1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Mitsubishi Canter, 1988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778 588,54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95F8B" w:rsidTr="00595F8B">
        <w:trPr>
          <w:trHeight w:val="765"/>
        </w:trPr>
        <w:tc>
          <w:tcPr>
            <w:tcW w:w="1615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0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Управление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595F8B" w:rsidTr="00595F8B">
        <w:trPr>
          <w:trHeight w:val="214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Курносова И.В.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4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95F8B" w:rsidRDefault="00595F8B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158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5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CYBAPY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DOMINIGO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1998 год</w:t>
            </w:r>
          </w:p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727 397,45</w:t>
            </w:r>
          </w:p>
        </w:tc>
        <w:tc>
          <w:tcPr>
            <w:tcW w:w="18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5F8B" w:rsidRDefault="00595F8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595F8B" w:rsidRDefault="00595F8B" w:rsidP="00595F8B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95F8B"/>
    <w:rsid w:val="0068320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2018-05-17T16:43:00Z</dcterms:modified>
</cp:coreProperties>
</file>