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BB1CEB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r w:rsidR="00BB1CEB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 w:rsidR="00BB1CEB">
        <w:rPr>
          <w:rFonts w:ascii="Times New Roman" w:hAnsi="Times New Roman" w:cs="Times New Roman"/>
          <w:b/>
          <w:sz w:val="24"/>
          <w:szCs w:val="24"/>
        </w:rPr>
        <w:t xml:space="preserve"> Невский округ за 2015 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2" w:type="dxa"/>
        <w:tblLook w:val="04A0"/>
      </w:tblPr>
      <w:tblGrid>
        <w:gridCol w:w="2016"/>
        <w:gridCol w:w="1995"/>
        <w:gridCol w:w="2238"/>
        <w:gridCol w:w="1854"/>
        <w:gridCol w:w="1229"/>
        <w:gridCol w:w="1776"/>
        <w:gridCol w:w="2002"/>
        <w:gridCol w:w="1872"/>
      </w:tblGrid>
      <w:tr w:rsidR="002D57BD" w:rsidTr="007C4EDE">
        <w:trPr>
          <w:trHeight w:val="555"/>
        </w:trPr>
        <w:tc>
          <w:tcPr>
            <w:tcW w:w="2016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год (руб.)</w:t>
            </w:r>
          </w:p>
        </w:tc>
        <w:tc>
          <w:tcPr>
            <w:tcW w:w="4859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7C4EDE">
        <w:trPr>
          <w:trHeight w:val="555"/>
        </w:trPr>
        <w:tc>
          <w:tcPr>
            <w:tcW w:w="2016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Марина Владимировна</w:t>
            </w:r>
          </w:p>
        </w:tc>
        <w:tc>
          <w:tcPr>
            <w:tcW w:w="1995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611614,51</w:t>
            </w:r>
          </w:p>
        </w:tc>
        <w:tc>
          <w:tcPr>
            <w:tcW w:w="1854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7C4EDE" w:rsidRP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872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ипотечный кредит, средства супруга</w:t>
            </w: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Pr="00EE1176" w:rsidRDefault="007C4EDE" w:rsidP="007C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(пользование)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4099524,40</w:t>
            </w:r>
          </w:p>
        </w:tc>
        <w:tc>
          <w:tcPr>
            <w:tcW w:w="1854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(собственность)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7C4EDE" w:rsidRPr="001A4B54" w:rsidRDefault="001A4B54" w:rsidP="00EE1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Pathfinder</w:t>
            </w:r>
          </w:p>
        </w:tc>
        <w:tc>
          <w:tcPr>
            <w:tcW w:w="1872" w:type="dxa"/>
            <w:vMerge w:val="restart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ипотечный кредит, собственные средства</w:t>
            </w: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(собственность)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rPr>
          <w:trHeight w:val="97"/>
        </w:trPr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229" w:type="dxa"/>
          </w:tcPr>
          <w:p w:rsidR="007C4EDE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776" w:type="dxa"/>
          </w:tcPr>
          <w:p w:rsidR="007C4EDE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B54" w:rsidTr="007C4EDE">
        <w:tc>
          <w:tcPr>
            <w:tcW w:w="2016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95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A4B54" w:rsidRPr="001A4B54" w:rsidRDefault="001A4B54" w:rsidP="001A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229" w:type="dxa"/>
          </w:tcPr>
          <w:p w:rsidR="001A4B54" w:rsidRPr="00EE1176" w:rsidRDefault="001A4B54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1A4B54" w:rsidRPr="00EE1176" w:rsidRDefault="001A4B54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B54" w:rsidTr="007C4EDE">
        <w:tc>
          <w:tcPr>
            <w:tcW w:w="2016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Немцова Анастасия Константиновна</w:t>
            </w:r>
          </w:p>
        </w:tc>
        <w:tc>
          <w:tcPr>
            <w:tcW w:w="1995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2238" w:type="dxa"/>
          </w:tcPr>
          <w:p w:rsidR="001A4B54" w:rsidRPr="00EE1176" w:rsidRDefault="00A03AD5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326000,00</w:t>
            </w:r>
          </w:p>
        </w:tc>
        <w:tc>
          <w:tcPr>
            <w:tcW w:w="1854" w:type="dxa"/>
          </w:tcPr>
          <w:p w:rsidR="001A4B54" w:rsidRPr="00EE1176" w:rsidRDefault="00471686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1A4B54" w:rsidRPr="00EE1176" w:rsidRDefault="00A03AD5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76" w:type="dxa"/>
          </w:tcPr>
          <w:p w:rsidR="001A4B54" w:rsidRPr="00EE1176" w:rsidRDefault="00471686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A4B54" w:rsidRPr="00EE1176" w:rsidRDefault="001A4B54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A2874"/>
    <w:rsid w:val="001A4B54"/>
    <w:rsid w:val="002D57BD"/>
    <w:rsid w:val="00404416"/>
    <w:rsid w:val="00471686"/>
    <w:rsid w:val="00512AB4"/>
    <w:rsid w:val="007C4EDE"/>
    <w:rsid w:val="00A03AD5"/>
    <w:rsid w:val="00BB1CEB"/>
    <w:rsid w:val="00C54B87"/>
    <w:rsid w:val="00D16C24"/>
    <w:rsid w:val="00D610B9"/>
    <w:rsid w:val="00EE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2016-05-19T10:35:00Z</dcterms:created>
  <dcterms:modified xsi:type="dcterms:W3CDTF">2016-05-20T11:15:00Z</dcterms:modified>
</cp:coreProperties>
</file>