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C3" w:rsidRDefault="00B609C3" w:rsidP="00B609C3">
      <w:pPr>
        <w:jc w:val="right"/>
      </w:pP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>
        <w:rPr>
          <w:sz w:val="28"/>
          <w:vertAlign w:val="superscript"/>
        </w:rPr>
        <w:t xml:space="preserve"> </w:t>
      </w:r>
      <w:r w:rsidRPr="008764E1">
        <w:rPr>
          <w:b/>
          <w:sz w:val="28"/>
        </w:rPr>
        <w:t xml:space="preserve">государственных гражданских служащих Санкт-Петербурга,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proofErr w:type="gramStart"/>
      <w:r w:rsidRPr="008764E1">
        <w:rPr>
          <w:b/>
          <w:sz w:val="28"/>
        </w:rPr>
        <w:t>замещающих</w:t>
      </w:r>
      <w:proofErr w:type="gramEnd"/>
      <w:r w:rsidRPr="008764E1">
        <w:rPr>
          <w:b/>
          <w:sz w:val="28"/>
        </w:rPr>
        <w:t xml:space="preserve">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</w:t>
      </w:r>
      <w:r>
        <w:rPr>
          <w:b/>
          <w:sz w:val="28"/>
        </w:rPr>
        <w:t>а</w:t>
      </w:r>
      <w:r w:rsidRPr="003862D4">
        <w:rPr>
          <w:b/>
          <w:sz w:val="28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3862D4">
        <w:rPr>
          <w:b/>
          <w:sz w:val="28"/>
        </w:rPr>
        <w:t>в</w:t>
      </w:r>
      <w:r>
        <w:rPr>
          <w:sz w:val="28"/>
        </w:rPr>
        <w:t xml:space="preserve"> </w:t>
      </w:r>
      <w:r w:rsidR="006654CD" w:rsidRPr="006654CD">
        <w:rPr>
          <w:b/>
          <w:sz w:val="28"/>
        </w:rPr>
        <w:t>К</w:t>
      </w:r>
      <w:r w:rsidR="006654CD">
        <w:rPr>
          <w:b/>
          <w:sz w:val="28"/>
        </w:rPr>
        <w:t xml:space="preserve">омитете по социальной политике </w:t>
      </w:r>
      <w:r w:rsidR="006654CD" w:rsidRPr="006654CD">
        <w:rPr>
          <w:b/>
          <w:sz w:val="28"/>
        </w:rPr>
        <w:t xml:space="preserve"> </w:t>
      </w:r>
      <w:r w:rsidRPr="002C0D6E">
        <w:rPr>
          <w:b/>
          <w:sz w:val="28"/>
        </w:rPr>
        <w:t>Санкт-Петербурга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и несовершеннолетних детей  за период с 1 января по 31 декабря 20</w:t>
      </w:r>
      <w:r>
        <w:rPr>
          <w:b/>
          <w:sz w:val="28"/>
        </w:rPr>
        <w:t>1</w:t>
      </w:r>
      <w:r w:rsidR="00C55886">
        <w:rPr>
          <w:b/>
          <w:sz w:val="28"/>
        </w:rPr>
        <w:t>5</w:t>
      </w:r>
      <w:r w:rsidRPr="008764E1">
        <w:rPr>
          <w:b/>
          <w:sz w:val="28"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5760"/>
        <w:gridCol w:w="4428"/>
      </w:tblGrid>
      <w:tr w:rsidR="00B609C3" w:rsidRPr="008A2618" w:rsidTr="0062303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62303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76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428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6138EA" w:rsidRPr="00C55886" w:rsidRDefault="006138EA" w:rsidP="00C55886">
            <w:pPr>
              <w:jc w:val="center"/>
            </w:pPr>
            <w:r>
              <w:t>Гурьянова Евгения Анатольевна</w:t>
            </w:r>
          </w:p>
        </w:tc>
        <w:tc>
          <w:tcPr>
            <w:tcW w:w="5760" w:type="dxa"/>
            <w:shd w:val="clear" w:color="auto" w:fill="auto"/>
          </w:tcPr>
          <w:p w:rsidR="00A07C62" w:rsidRDefault="00230A0C" w:rsidP="00A07C62">
            <w:pPr>
              <w:jc w:val="center"/>
            </w:pPr>
            <w:r>
              <w:t>Квартира</w:t>
            </w:r>
          </w:p>
          <w:p w:rsidR="006138EA" w:rsidRDefault="00230A0C" w:rsidP="00A07C62">
            <w:pPr>
              <w:jc w:val="center"/>
            </w:pPr>
            <w:r>
              <w:t xml:space="preserve"> (</w:t>
            </w:r>
            <w:r w:rsidR="00A07C62">
              <w:t>договор участия в долевом строительстве)</w:t>
            </w:r>
          </w:p>
        </w:tc>
        <w:tc>
          <w:tcPr>
            <w:tcW w:w="4428" w:type="dxa"/>
            <w:shd w:val="clear" w:color="auto" w:fill="auto"/>
          </w:tcPr>
          <w:p w:rsidR="006138EA" w:rsidRDefault="001A30B6" w:rsidP="0062303E">
            <w:pPr>
              <w:jc w:val="center"/>
            </w:pPr>
            <w:r>
              <w:t>Сбережения родственников, личные сбережения, заработная плата</w:t>
            </w:r>
          </w:p>
        </w:tc>
      </w:tr>
      <w:tr w:rsidR="00B609C3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B609C3" w:rsidRPr="00C55886" w:rsidRDefault="00C55886" w:rsidP="00C55886">
            <w:pPr>
              <w:jc w:val="center"/>
            </w:pPr>
            <w:proofErr w:type="spellStart"/>
            <w:r w:rsidRPr="00C55886">
              <w:t>Макорта</w:t>
            </w:r>
            <w:proofErr w:type="spellEnd"/>
            <w:r w:rsidRPr="00C55886">
              <w:t xml:space="preserve"> Глеб Александрович</w:t>
            </w:r>
            <w:r>
              <w:t>, начальник отдела судебно-правового обеспечения Юридического управления</w:t>
            </w:r>
          </w:p>
        </w:tc>
        <w:tc>
          <w:tcPr>
            <w:tcW w:w="5760" w:type="dxa"/>
            <w:shd w:val="clear" w:color="auto" w:fill="auto"/>
          </w:tcPr>
          <w:p w:rsidR="00B609C3" w:rsidRPr="00DB0646" w:rsidRDefault="00C55886" w:rsidP="0062303E">
            <w:pPr>
              <w:jc w:val="center"/>
            </w:pPr>
            <w:r>
              <w:t>К</w:t>
            </w:r>
            <w:r w:rsidR="00B609C3">
              <w:t>вартира</w:t>
            </w:r>
            <w:r>
              <w:t xml:space="preserve"> (долевая собственность ½)</w:t>
            </w:r>
          </w:p>
        </w:tc>
        <w:tc>
          <w:tcPr>
            <w:tcW w:w="4428" w:type="dxa"/>
            <w:shd w:val="clear" w:color="auto" w:fill="auto"/>
          </w:tcPr>
          <w:p w:rsidR="00B609C3" w:rsidRPr="002C0D6E" w:rsidRDefault="00C55886" w:rsidP="0062303E">
            <w:pPr>
              <w:jc w:val="center"/>
            </w:pPr>
            <w:r>
              <w:t>Заработная плата и личные сбережения</w:t>
            </w:r>
          </w:p>
          <w:p w:rsidR="00B609C3" w:rsidRPr="002C0D6E" w:rsidRDefault="00B609C3" w:rsidP="0062303E">
            <w:pPr>
              <w:jc w:val="center"/>
            </w:pPr>
          </w:p>
          <w:p w:rsidR="00B609C3" w:rsidRPr="008A2618" w:rsidRDefault="00B609C3" w:rsidP="0062303E">
            <w:pPr>
              <w:jc w:val="center"/>
              <w:rPr>
                <w:sz w:val="18"/>
              </w:rPr>
            </w:pP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9C3"/>
    <w:rsid w:val="001A30B6"/>
    <w:rsid w:val="00230A0C"/>
    <w:rsid w:val="002902B3"/>
    <w:rsid w:val="006138EA"/>
    <w:rsid w:val="006654CD"/>
    <w:rsid w:val="00674B47"/>
    <w:rsid w:val="008218C0"/>
    <w:rsid w:val="00966B27"/>
    <w:rsid w:val="009826A0"/>
    <w:rsid w:val="00A07C62"/>
    <w:rsid w:val="00B609C3"/>
    <w:rsid w:val="00BB5C4B"/>
    <w:rsid w:val="00C55886"/>
    <w:rsid w:val="00D90108"/>
    <w:rsid w:val="00DF118E"/>
    <w:rsid w:val="00EB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k341</cp:lastModifiedBy>
  <cp:revision>2</cp:revision>
  <dcterms:created xsi:type="dcterms:W3CDTF">2016-05-18T08:02:00Z</dcterms:created>
  <dcterms:modified xsi:type="dcterms:W3CDTF">2016-05-18T08:02:00Z</dcterms:modified>
</cp:coreProperties>
</file>