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0E82">
      <w:pPr>
        <w:pStyle w:val="Style2"/>
        <w:widowControl/>
        <w:spacing w:before="67"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000000" w:rsidRDefault="00AB0E82">
      <w:pPr>
        <w:pStyle w:val="Style2"/>
        <w:widowControl/>
        <w:ind w:left="902"/>
        <w:rPr>
          <w:rStyle w:val="FontStyle11"/>
        </w:rPr>
      </w:pPr>
      <w:r>
        <w:rPr>
          <w:rStyle w:val="FontStyle11"/>
        </w:rPr>
        <w:t>о доходах, об имуществе и обязательствах имущественного характера государственных гражданских служащих Южного территориального управления Росграницы, а также их супруг (супруго</w:t>
      </w:r>
      <w:r>
        <w:rPr>
          <w:rStyle w:val="FontStyle11"/>
        </w:rPr>
        <w:t>в) и несовершеннолетних детей</w:t>
      </w:r>
    </w:p>
    <w:p w:rsidR="00000000" w:rsidRDefault="00AB0E82">
      <w:pPr>
        <w:pStyle w:val="Style2"/>
        <w:widowControl/>
        <w:ind w:right="38"/>
        <w:jc w:val="center"/>
        <w:rPr>
          <w:rStyle w:val="FontStyle11"/>
        </w:rPr>
      </w:pPr>
      <w:r>
        <w:rPr>
          <w:rStyle w:val="FontStyle11"/>
        </w:rPr>
        <w:t>за период с 01.01.2011 по 31.12.2011</w:t>
      </w:r>
    </w:p>
    <w:p w:rsidR="00000000" w:rsidRDefault="00AB0E82">
      <w:pPr>
        <w:widowControl/>
        <w:spacing w:after="36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6"/>
        <w:gridCol w:w="14"/>
        <w:gridCol w:w="1964"/>
        <w:gridCol w:w="14"/>
        <w:gridCol w:w="2252"/>
        <w:gridCol w:w="14"/>
        <w:gridCol w:w="2256"/>
        <w:gridCol w:w="14"/>
        <w:gridCol w:w="1685"/>
        <w:gridCol w:w="14"/>
        <w:gridCol w:w="1690"/>
        <w:gridCol w:w="14"/>
        <w:gridCol w:w="2410"/>
        <w:gridCol w:w="9"/>
        <w:gridCol w:w="20"/>
      </w:tblGrid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Фамилия, инициалы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Должность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Общая сумма декларированног</w:t>
            </w:r>
            <w:r>
              <w:rPr>
                <w:rStyle w:val="FontStyle11"/>
              </w:rPr>
              <w:t>о годового дохода за 2011 г.</w:t>
            </w:r>
          </w:p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(руб.)</w:t>
            </w:r>
          </w:p>
        </w:tc>
        <w:tc>
          <w:tcPr>
            <w:tcW w:w="5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rPr>
                <w:rStyle w:val="FontStyle11"/>
              </w:rPr>
              <w:t>пользовании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Перечень транспортных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средств, принадлежащих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на праве собственности (вид, марка)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недвижимости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Площадь (кв.м.)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Страна расположен ия</w:t>
            </w:r>
          </w:p>
        </w:tc>
        <w:tc>
          <w:tcPr>
            <w:tcW w:w="242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Примак Е.В.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26" w:lineRule="exact"/>
              <w:rPr>
                <w:rStyle w:val="FontStyle11"/>
              </w:rPr>
            </w:pPr>
            <w:r>
              <w:rPr>
                <w:rStyle w:val="FontStyle11"/>
              </w:rPr>
              <w:t>Помощник руководителя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676377,00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(1/3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78,9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336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"ВАЗ-21074"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Земли с/х назначения, садоводство и огородничество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229126,00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(1/3 часть, долевая собст</w:t>
            </w:r>
            <w:r>
              <w:rPr>
                <w:rStyle w:val="FontStyle11"/>
              </w:rPr>
              <w:t>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78,9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53,1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62,7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Корыщенко А.И.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специалист-эксперт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310970,60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Кучк</w:t>
            </w:r>
            <w:r>
              <w:rPr>
                <w:rStyle w:val="FontStyle11"/>
              </w:rPr>
              <w:t>ин К.Г.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70" w:lineRule="exact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отдела администриро 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8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1698566,00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Огородный участок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502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403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«Ауди А6»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Садовый участок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</w:t>
            </w:r>
            <w:r>
              <w:rPr>
                <w:rStyle w:val="FontStyle11"/>
              </w:rPr>
              <w:t>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(общая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63,4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342000,00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Садовый участок (индивидуальная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501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</w:t>
            </w:r>
            <w:r>
              <w:rPr>
                <w:rStyle w:val="FontStyle11"/>
              </w:rPr>
              <w:t>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51,3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41,2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(общая собственность с Кучкиным К.Г.)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63,4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Зайцев А.М.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Консультант</w:t>
            </w:r>
          </w:p>
          <w:p w:rsidR="00000000" w:rsidRDefault="00AB0E82">
            <w:pPr>
              <w:pStyle w:val="Style4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отдела администриро вания </w:t>
            </w:r>
            <w:r>
              <w:rPr>
                <w:rStyle w:val="FontStyle11"/>
              </w:rPr>
              <w:t>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351884,00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6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180773,00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Прокопова А.И.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6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198346,93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</w:t>
            </w:r>
            <w:r>
              <w:rPr>
                <w:rStyle w:val="FontStyle11"/>
              </w:rPr>
              <w:t>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Шурховецкий А.А.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212389,39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Даньков В.В.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 1 разряда отдела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6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108404,22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</w:t>
            </w:r>
            <w:r>
              <w:rPr>
                <w:rStyle w:val="FontStyle11"/>
              </w:rPr>
              <w:t>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559,7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 xml:space="preserve">Легковой автомобиль </w:t>
            </w:r>
            <w:r>
              <w:rPr>
                <w:rStyle w:val="FontStyle11"/>
                <w:lang w:val="en-US"/>
              </w:rPr>
              <w:t>Hyundai Sonata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администриро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466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вания пунктов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пропуска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26" w:lineRule="exact"/>
              <w:rPr>
                <w:rStyle w:val="FontStyle11"/>
              </w:rPr>
            </w:pPr>
            <w:r>
              <w:rPr>
                <w:rStyle w:val="FontStyle11"/>
              </w:rPr>
              <w:t>(безвозмездное 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229851,08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98,7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559,7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466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Литвинов В.И.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Начальник</w:t>
            </w:r>
          </w:p>
          <w:p w:rsidR="00000000" w:rsidRDefault="00AB0E82">
            <w:pPr>
              <w:pStyle w:val="Style4"/>
              <w:widowControl/>
              <w:ind w:left="230"/>
              <w:rPr>
                <w:rStyle w:val="FontStyle11"/>
              </w:rPr>
            </w:pPr>
            <w:r>
              <w:rPr>
                <w:rStyle w:val="FontStyle11"/>
              </w:rPr>
              <w:t>отдела контроля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755352,61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right="494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46,8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Домовладение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right="60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57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72900,00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Домовладение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right="60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57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Анпилогов Е.А.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Консультант отдела контроля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424110,25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Садовый земельный участок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right="528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403"/>
              <w:rPr>
                <w:rStyle w:val="FontStyle11"/>
              </w:rPr>
            </w:pPr>
            <w:r>
              <w:rPr>
                <w:rStyle w:val="FontStyle11"/>
              </w:rPr>
              <w:t>Лег</w:t>
            </w:r>
            <w:r>
              <w:rPr>
                <w:rStyle w:val="FontStyle11"/>
              </w:rPr>
              <w:t>ковой автомобиль «Тойота»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с правом прописки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right="494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70,8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Жилое строение без права прописки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right="60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right="610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33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59,3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</w:t>
            </w:r>
            <w:r>
              <w:rPr>
                <w:rStyle w:val="FontStyle11"/>
              </w:rPr>
              <w:t>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437577,13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(1/2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70,8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70,8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Ходарина Ю.В.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специалист-эксперт отдела контроля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297717,24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62,3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Якунин Д.П.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специалист-эксперт отдела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267137,76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(1/2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23,45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70" w:lineRule="exact"/>
              <w:rPr>
                <w:rStyle w:val="FontStyle11"/>
              </w:rPr>
            </w:pPr>
            <w:r>
              <w:rPr>
                <w:rStyle w:val="FontStyle11"/>
              </w:rPr>
              <w:t>Легковой автомоб</w:t>
            </w:r>
            <w:r>
              <w:rPr>
                <w:rStyle w:val="FontStyle11"/>
              </w:rPr>
              <w:t>иль ВАЗ 211440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AB0E82">
            <w:pPr>
              <w:pStyle w:val="Style4"/>
              <w:widowControl/>
              <w:spacing w:line="302" w:lineRule="exact"/>
              <w:rPr>
                <w:rStyle w:val="FontStyle11"/>
              </w:rPr>
            </w:pPr>
            <w:r>
              <w:rPr>
                <w:rStyle w:val="FontStyle11"/>
              </w:rPr>
              <w:t>паспортизаци и и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AB0E82">
            <w:pPr>
              <w:pStyle w:val="Style1"/>
              <w:widowControl/>
            </w:pPr>
          </w:p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Гараж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38,4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мониторинга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(долевая собственность, 1/28 доли)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Тимофеева В.И.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специалист-эксперт отдела паспортизаци и и</w:t>
            </w:r>
          </w:p>
          <w:p w:rsidR="00000000" w:rsidRDefault="00AB0E82">
            <w:pPr>
              <w:pStyle w:val="Style4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мониторинга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261788,65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под жилищное строительство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(долев</w:t>
            </w:r>
            <w:r>
              <w:rPr>
                <w:rStyle w:val="FontStyle11"/>
              </w:rPr>
              <w:t>ая собственность, 1/2 доли)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607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«Тойота</w:t>
            </w:r>
            <w:r>
              <w:rPr>
                <w:rStyle w:val="FontStyle11"/>
                <w:lang w:val="en-US"/>
              </w:rPr>
              <w:t xml:space="preserve"> RAV</w:t>
            </w:r>
            <w:r>
              <w:rPr>
                <w:rStyle w:val="FontStyle11"/>
              </w:rPr>
              <w:t xml:space="preserve"> 4»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124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собственность,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1/2 доли)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8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1121882,19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под жилищное строительство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(долевая собственность, 1/2 доли)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607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 xml:space="preserve">Легковой автомобиль «Мерседес Бенц </w:t>
            </w:r>
            <w:r>
              <w:rPr>
                <w:rStyle w:val="FontStyle11"/>
                <w:lang w:val="en-US"/>
              </w:rPr>
              <w:t>ML</w:t>
            </w:r>
            <w:r>
              <w:rPr>
                <w:rStyle w:val="FontStyle11"/>
              </w:rPr>
              <w:t xml:space="preserve"> 350»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124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собственность,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1/2 доли)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72,9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(индивидуальная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65,3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(индивидуальная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Сергеева С.Л.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специалист-эксп</w:t>
            </w:r>
            <w:r>
              <w:rPr>
                <w:rStyle w:val="FontStyle11"/>
              </w:rPr>
              <w:lastRenderedPageBreak/>
              <w:t>ерт отдела паспортизаци и и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мониторинга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237295,09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</w:t>
            </w:r>
            <w:r>
              <w:rPr>
                <w:rStyle w:val="FontStyle11"/>
              </w:rPr>
              <w:t>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Мельникова Л.В.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Начальник финансового отдела -главный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516068,20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 пай в сельхозугодьях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(общая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258500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«Опель Астра»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бухгалтер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442206,37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 пай в сельхозугодьях (общая долевая собственность, 1/8 доли)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301300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216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 xml:space="preserve">Легковой автомобиль </w:t>
            </w:r>
            <w:r>
              <w:rPr>
                <w:rStyle w:val="FontStyle11"/>
                <w:lang w:val="en-US"/>
              </w:rPr>
              <w:t>"BMW</w:t>
            </w:r>
            <w:r>
              <w:rPr>
                <w:rStyle w:val="FontStyle11"/>
              </w:rPr>
              <w:t xml:space="preserve"> 520</w:t>
            </w:r>
            <w:r>
              <w:rPr>
                <w:rStyle w:val="FontStyle11"/>
                <w:lang w:val="en-US"/>
              </w:rPr>
              <w:t xml:space="preserve"> AI"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Приусадебный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участок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1250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80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Лебеденко Е.Ю.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финансового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отдела -заместитель главного бухгалтера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532081,93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(1/2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57,3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Черная Е.В.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Консультант финансового отдела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120742,18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(1/2 часть, долевая собс</w:t>
            </w:r>
            <w:r>
              <w:rPr>
                <w:rStyle w:val="FontStyle11"/>
              </w:rPr>
              <w:t>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45,1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«КИА</w:t>
            </w:r>
            <w:r>
              <w:rPr>
                <w:rStyle w:val="FontStyle11"/>
                <w:lang w:val="en-US"/>
              </w:rPr>
              <w:t xml:space="preserve"> FB</w:t>
            </w:r>
            <w:r>
              <w:rPr>
                <w:rStyle w:val="FontStyle11"/>
              </w:rPr>
              <w:t xml:space="preserve"> 2273»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316720,00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(1/2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45,1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45,1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45,1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</w:t>
            </w:r>
            <w:r>
              <w:rPr>
                <w:rStyle w:val="FontStyle11"/>
              </w:rPr>
              <w:t>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Харитонова Е.А.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специалист-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эксперт финансового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275988,84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106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384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«Пежо 308»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отдела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106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Власова Е.Г.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26" w:lineRule="exact"/>
              <w:rPr>
                <w:rStyle w:val="FontStyle11"/>
              </w:rPr>
            </w:pPr>
            <w:r>
              <w:rPr>
                <w:rStyle w:val="FontStyle11"/>
              </w:rPr>
              <w:t>Начальник отд</w:t>
            </w:r>
            <w:r>
              <w:rPr>
                <w:rStyle w:val="FontStyle11"/>
              </w:rPr>
              <w:t>ела материально-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486998,00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59,5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технического обеспечения и делопроизвод ства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86,8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273717,00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Садовый участок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1174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259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«Фольксваген Поло»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70" w:lineRule="exact"/>
              <w:rPr>
                <w:rStyle w:val="FontStyle11"/>
              </w:rPr>
            </w:pPr>
            <w:r>
              <w:rPr>
                <w:rStyle w:val="FontStyle11"/>
              </w:rPr>
              <w:t>Жилой дом без права регистрации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30,9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без права регистрации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33,1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630.95pt;margin-top:130.8pt;width:29.55pt;height:15.1pt;z-index:251657728;mso-wrap-edited:f;mso-wrap-distance-left:1.9pt;mso-wrap-distance-right:1.9pt;mso-position-horizontal-relative:margin;mso-position-vertical-relative:text" filled="f" stroked="f">
                  <v:textbox style="mso-next-textbox:#_x0000_s1026" inset="0,0,0,0">
                    <w:txbxContent>
                      <w:p w:rsidR="00000000" w:rsidRPr="00D50A30" w:rsidRDefault="00AB0E82" w:rsidP="00D50A30">
                        <w:pPr>
                          <w:rPr>
                            <w:rStyle w:val="FontStyle11"/>
                            <w:sz w:val="24"/>
                          </w:rPr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-630.95pt;margin-top:228.5pt;width:29.55pt;height:15.15pt;z-index:251658752;mso-wrap-edited:f;mso-wrap-distance-left:1.9pt;mso-wrap-distance-right:1.9pt;mso-position-horizontal-relative:margin;mso-position-vertical-relative:text" filled="f" stroked="f">
                  <v:textbox style="mso-next-textbox:#_x0000_s1027" inset="0,0,0,0">
                    <w:txbxContent>
                      <w:p w:rsidR="00000000" w:rsidRDefault="00AB0E82">
                        <w:pPr>
                          <w:pStyle w:val="Style2"/>
                          <w:widowControl/>
                          <w:spacing w:line="240" w:lineRule="auto"/>
                          <w:rPr>
                            <w:rStyle w:val="FontStyle11"/>
                          </w:rPr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>
              <w:rPr>
                <w:rStyle w:val="FontStyle11"/>
              </w:rPr>
              <w:t>С</w:t>
            </w:r>
            <w:r>
              <w:rPr>
                <w:rStyle w:val="FontStyle11"/>
              </w:rPr>
              <w:t>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1176128,26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533" w:firstLine="0"/>
              <w:rPr>
                <w:rStyle w:val="FontStyle11"/>
              </w:rPr>
            </w:pPr>
            <w:r>
              <w:rPr>
                <w:rStyle w:val="FontStyle11"/>
              </w:rPr>
              <w:t>262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331" w:firstLine="0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269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«Тойота»</w:t>
            </w:r>
          </w:p>
          <w:p w:rsidR="00000000" w:rsidRDefault="00AB0E82">
            <w:pPr>
              <w:pStyle w:val="Style4"/>
              <w:widowControl/>
              <w:ind w:left="269"/>
              <w:rPr>
                <w:rStyle w:val="FontStyle11"/>
              </w:rPr>
            </w:pPr>
            <w:r>
              <w:rPr>
                <w:rStyle w:val="FontStyle11"/>
              </w:rPr>
              <w:t>Легко</w:t>
            </w:r>
            <w:r>
              <w:rPr>
                <w:rStyle w:val="FontStyle11"/>
              </w:rPr>
              <w:t>вой автомобиль «Митцубиси»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533" w:firstLine="0"/>
              <w:rPr>
                <w:rStyle w:val="FontStyle11"/>
              </w:rPr>
            </w:pPr>
            <w:r>
              <w:rPr>
                <w:rStyle w:val="FontStyle11"/>
              </w:rPr>
              <w:t>262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331" w:firstLine="0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533" w:firstLine="0"/>
              <w:rPr>
                <w:rStyle w:val="FontStyle11"/>
              </w:rPr>
            </w:pPr>
            <w:r>
              <w:rPr>
                <w:rStyle w:val="FontStyle11"/>
              </w:rPr>
              <w:t>262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331" w:firstLine="0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Ванесян Э.С.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специалист-эксперт отдела материально-технического обеспечения и делопроизвод ств</w:t>
            </w:r>
            <w:r>
              <w:rPr>
                <w:rStyle w:val="FontStyle11"/>
              </w:rPr>
              <w:t>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204163,60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509" w:firstLine="0"/>
              <w:rPr>
                <w:rStyle w:val="FontStyle11"/>
              </w:rPr>
            </w:pPr>
            <w:r>
              <w:rPr>
                <w:rStyle w:val="FontStyle11"/>
              </w:rPr>
              <w:t>50,5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331" w:firstLine="0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«Хендай акцент»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509" w:firstLine="0"/>
              <w:rPr>
                <w:rStyle w:val="FontStyle11"/>
              </w:rPr>
            </w:pPr>
            <w:r>
              <w:rPr>
                <w:rStyle w:val="FontStyle11"/>
              </w:rPr>
              <w:t>50,5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left="331" w:firstLine="0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Бибуков М.И.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 1 разряда отдела материально-технического обеспечения и делопроизв</w:t>
            </w:r>
            <w:r>
              <w:rPr>
                <w:rStyle w:val="FontStyle11"/>
              </w:rPr>
              <w:t>од 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207471,14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Домовладение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Войко В.А.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6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191103,02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</w:t>
            </w:r>
            <w:r>
              <w:rPr>
                <w:rStyle w:val="FontStyle11"/>
              </w:rPr>
              <w:t>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240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</w:p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Жиров Н.Г.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1 разряда отдела материально-технического обеспечения и делопроизвод </w:t>
            </w:r>
            <w:r>
              <w:rPr>
                <w:rStyle w:val="FontStyle11"/>
              </w:rPr>
              <w:lastRenderedPageBreak/>
              <w:t>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376687,90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63,7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Легковые автомобили «Дэу матиз», «Хонда цивик»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8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1086063,52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</w:t>
            </w:r>
            <w:r>
              <w:rPr>
                <w:rStyle w:val="FontStyle11"/>
              </w:rPr>
              <w:t>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61,7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37,7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Мишура Ю.С.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205767,92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Шаля В.М.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Начальник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отдела правового и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кадрового обеспечения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699913,28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(1/3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63,7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527963,85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(2/3 части,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63,7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245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"Ниссан ноут"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63,7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Овсова О.М.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отдела правового и кадрового обеспечения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597772,36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Кумаритов О.А.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Консультант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отд</w:t>
            </w:r>
            <w:r>
              <w:rPr>
                <w:rStyle w:val="FontStyle11"/>
              </w:rPr>
              <w:t>ела правового и кадрового обеспечения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512293,62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</w:p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19,6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  <w:r>
              <w:rPr>
                <w:rStyle w:val="FontStyle11"/>
              </w:rPr>
              <w:t>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Дземидович А.Ю.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Специалист-эксперт отдела правового и кадрового обеспечения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307955,96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Коммунальная квартира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(30/300 долей, долевая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собств</w:t>
            </w:r>
            <w:r>
              <w:rPr>
                <w:rStyle w:val="FontStyle11"/>
              </w:rPr>
              <w:t>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61,4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Чучуева Я.А.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Специалист-эксперт отдела правового и кадрового обеспечения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249662,61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51,1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298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«ВАЗ-21150»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</w:t>
            </w:r>
            <w:r>
              <w:rPr>
                <w:rStyle w:val="FontStyle11"/>
              </w:rPr>
              <w:t>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51,1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«Хенде акцент»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widowControl/>
              <w:rPr>
                <w:rStyle w:val="FontStyle11"/>
              </w:rPr>
            </w:pPr>
          </w:p>
          <w:p w:rsidR="00000000" w:rsidRDefault="00AB0E82">
            <w:pPr>
              <w:widowControl/>
              <w:rPr>
                <w:rStyle w:val="FontStyle11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(безвозмездное </w:t>
            </w:r>
            <w:r>
              <w:rPr>
                <w:rStyle w:val="FontStyle11"/>
              </w:rPr>
              <w:lastRenderedPageBreak/>
              <w:t>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63,3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51,1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Платонов А.В.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по городу Сочи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1180931,54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70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</w:t>
            </w:r>
            <w:r>
              <w:rPr>
                <w:rStyle w:val="FontStyle11"/>
              </w:rPr>
              <w:t>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65,9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365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«УАЗ-3151»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841066,67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370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65,9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ind w:left="202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«Сузуки Гранд Витара»</w:t>
            </w:r>
          </w:p>
        </w:tc>
      </w:tr>
      <w:tr w:rsidR="00000000" w:rsidTr="00D50A30">
        <w:tblPrEx>
          <w:tblCellMar>
            <w:top w:w="0" w:type="dxa"/>
            <w:bottom w:w="0" w:type="dxa"/>
          </w:tblCellMar>
        </w:tblPrEx>
        <w:trPr>
          <w:gridAfter w:val="2"/>
          <w:wAfter w:w="2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65,9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Габдульманов Р.Г.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Консультант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отдела по городу Сочи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630948,19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участок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«Тойота королла»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Домовладение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265,5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(56/400 частей,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долевая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345279,83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участок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Домовладение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265,5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(56/400 частей,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долевая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Чернов Р.В.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Специалист-эксперт отдела по городу Сочи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390404,66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(1/3 часть, долевая собс</w:t>
            </w:r>
            <w:r>
              <w:rPr>
                <w:rStyle w:val="FontStyle11"/>
              </w:rPr>
              <w:t>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9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44,3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 ВАЗ-2115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3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371776,32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(1/3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9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44,3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107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79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49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44,3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2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(1/3 часть,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2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долевая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2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E82">
            <w:pPr>
              <w:pStyle w:val="Style1"/>
              <w:widowControl/>
            </w:pPr>
          </w:p>
        </w:tc>
      </w:tr>
    </w:tbl>
    <w:p w:rsidR="00A80F64" w:rsidRDefault="00A80F64"/>
    <w:sectPr w:rsidR="00A80F64">
      <w:pgSz w:w="16837" w:h="23810"/>
      <w:pgMar w:top="2343" w:right="527" w:bottom="144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E82" w:rsidRDefault="00AB0E82">
      <w:r>
        <w:separator/>
      </w:r>
    </w:p>
  </w:endnote>
  <w:endnote w:type="continuationSeparator" w:id="1">
    <w:p w:rsidR="00AB0E82" w:rsidRDefault="00AB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E82" w:rsidRDefault="00AB0E82">
      <w:r>
        <w:separator/>
      </w:r>
    </w:p>
  </w:footnote>
  <w:footnote w:type="continuationSeparator" w:id="1">
    <w:p w:rsidR="00AB0E82" w:rsidRDefault="00AB0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80F64"/>
    <w:rsid w:val="00A80F64"/>
    <w:rsid w:val="00AB0E82"/>
    <w:rsid w:val="00CB1785"/>
    <w:rsid w:val="00D5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70" w:lineRule="exact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ind w:firstLine="163"/>
    </w:pPr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0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0F64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80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0F64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1589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3</cp:revision>
  <dcterms:created xsi:type="dcterms:W3CDTF">2014-01-27T05:59:00Z</dcterms:created>
  <dcterms:modified xsi:type="dcterms:W3CDTF">2014-01-27T06:02:00Z</dcterms:modified>
</cp:coreProperties>
</file>