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0456" w:rsidRDefault="00CC6863">
      <w:pPr>
        <w:pStyle w:val="Style1"/>
        <w:widowControl/>
        <w:spacing w:before="53" w:line="317" w:lineRule="exact"/>
        <w:jc w:val="center"/>
        <w:rPr>
          <w:rStyle w:val="FontStyle11"/>
          <w:b/>
        </w:rPr>
      </w:pPr>
      <w:r w:rsidRPr="00560456">
        <w:rPr>
          <w:rStyle w:val="FontStyle11"/>
          <w:b/>
        </w:rPr>
        <w:t>Сведения</w:t>
      </w:r>
    </w:p>
    <w:p w:rsidR="00000000" w:rsidRPr="00560456" w:rsidRDefault="00CC6863">
      <w:pPr>
        <w:pStyle w:val="Style2"/>
        <w:widowControl/>
        <w:ind w:left="1958" w:right="1934"/>
        <w:rPr>
          <w:rStyle w:val="FontStyle11"/>
          <w:b/>
        </w:rPr>
      </w:pPr>
      <w:r w:rsidRPr="00560456">
        <w:rPr>
          <w:rStyle w:val="FontStyle11"/>
          <w:b/>
        </w:rPr>
        <w:t>о доходах, об имуществе и обязательствах имущественного характера федеральных государственных служащих Калининградского территориального управления Росграницы, а также их супруг</w:t>
      </w:r>
      <w:r w:rsidRPr="00560456">
        <w:rPr>
          <w:rStyle w:val="FontStyle11"/>
          <w:b/>
        </w:rPr>
        <w:t>ов и несовершеннолетних детей</w:t>
      </w:r>
    </w:p>
    <w:p w:rsidR="00000000" w:rsidRPr="00560456" w:rsidRDefault="00CC6863">
      <w:pPr>
        <w:pStyle w:val="Style3"/>
        <w:widowControl/>
        <w:spacing w:line="317" w:lineRule="exact"/>
        <w:jc w:val="center"/>
        <w:rPr>
          <w:rStyle w:val="FontStyle11"/>
          <w:b/>
        </w:rPr>
      </w:pPr>
      <w:r w:rsidRPr="00560456">
        <w:rPr>
          <w:rStyle w:val="FontStyle11"/>
          <w:b/>
        </w:rPr>
        <w:t>за период с 1 января по 31 декабря 2012 года</w:t>
      </w:r>
    </w:p>
    <w:p w:rsidR="00000000" w:rsidRDefault="00CC6863">
      <w:pPr>
        <w:widowControl/>
        <w:spacing w:after="34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8"/>
        <w:gridCol w:w="2549"/>
        <w:gridCol w:w="2693"/>
        <w:gridCol w:w="1920"/>
        <w:gridCol w:w="1560"/>
        <w:gridCol w:w="1680"/>
        <w:gridCol w:w="22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5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имущества,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Общая сумма</w:t>
            </w:r>
          </w:p>
        </w:tc>
        <w:tc>
          <w:tcPr>
            <w:tcW w:w="51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принадлежащих на праве собственности или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транспортных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декларированного</w:t>
            </w:r>
          </w:p>
        </w:tc>
        <w:tc>
          <w:tcPr>
            <w:tcW w:w="51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находящихся в пользовании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средств,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</w:t>
            </w:r>
            <w:r>
              <w:rPr>
                <w:rStyle w:val="FontStyle11"/>
              </w:rPr>
              <w:t>милия, инициалы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годового дохода за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принадлежащих 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2012 г. (руб.)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Площадь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праве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недвижимости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(кв. м)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расположения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Артюхова Л. 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655922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58,6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паспортизации,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мониторинга 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47,6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контроля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(пользование)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Виноградова О.А.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465776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финансового,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Toyota Yaris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материального 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документационного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обеспечения -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(пользование)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бухгалтер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781870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(социальный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найм)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Гонохов В. 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Старший</w:t>
            </w:r>
            <w:r>
              <w:rPr>
                <w:rStyle w:val="FontStyle11"/>
              </w:rPr>
              <w:t xml:space="preserve"> специалист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541797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разряда отдела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правового и кадрового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обеспечения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1/3 доля)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F970F2" w:rsidTr="00407244">
        <w:tblPrEx>
          <w:tblCellMar>
            <w:top w:w="0" w:type="dxa"/>
            <w:bottom w:w="0" w:type="dxa"/>
          </w:tblCellMar>
        </w:tblPrEx>
        <w:tc>
          <w:tcPr>
            <w:tcW w:w="280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супруга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356896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50,6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F970F2" w:rsidTr="005F4B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8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19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  <w:p w:rsidR="00F970F2" w:rsidRDefault="00F970F2" w:rsidP="00ED7A32">
            <w:pPr>
              <w:pStyle w:val="Style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1/3 доля)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  <w:p w:rsidR="00F970F2" w:rsidRDefault="00F970F2">
            <w:pPr>
              <w:pStyle w:val="Style4"/>
              <w:widowControl/>
            </w:pPr>
          </w:p>
          <w:p w:rsidR="00F970F2" w:rsidRDefault="00F970F2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</w:tr>
      <w:tr w:rsidR="00F970F2" w:rsidTr="00ED7A32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5"/>
              <w:widowControl/>
              <w:jc w:val="center"/>
              <w:rPr>
                <w:rStyle w:val="FontStyle11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0F2" w:rsidRDefault="00F970F2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Елисеева </w:t>
            </w:r>
            <w:r>
              <w:rPr>
                <w:rStyle w:val="FontStyle11"/>
              </w:rPr>
              <w:t>М.Ю.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878"/>
              <w:rPr>
                <w:rStyle w:val="FontStyle11"/>
              </w:rPr>
            </w:pPr>
            <w:r>
              <w:rPr>
                <w:rStyle w:val="FontStyle11"/>
              </w:rPr>
              <w:t>252948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1"/>
              <w:rPr>
                <w:rStyle w:val="FontStyle11"/>
              </w:rPr>
            </w:pPr>
            <w:r>
              <w:rPr>
                <w:rStyle w:val="FontStyle11"/>
              </w:rPr>
              <w:t>41,3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эксперт отдела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(пользование)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Мерседес В150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администрирования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пунктов пропуска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917"/>
              <w:rPr>
                <w:rStyle w:val="FontStyle11"/>
              </w:rPr>
            </w:pPr>
            <w:r>
              <w:rPr>
                <w:rStyle w:val="FontStyle11"/>
              </w:rPr>
              <w:t>96 000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1"/>
              <w:rPr>
                <w:rStyle w:val="FontStyle11"/>
              </w:rPr>
            </w:pPr>
            <w:r>
              <w:rPr>
                <w:rStyle w:val="FontStyle11"/>
              </w:rPr>
              <w:t>41,3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ВМ\У</w:t>
            </w:r>
            <w:r>
              <w:rPr>
                <w:rStyle w:val="FontStyle11"/>
                <w:lang w:val="en-US"/>
              </w:rPr>
              <w:t xml:space="preserve"> 318i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ипотека)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61,9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Фиат</w:t>
            </w:r>
            <w:r>
              <w:rPr>
                <w:rStyle w:val="FontStyle11"/>
                <w:lang w:val="en-US"/>
              </w:rPr>
              <w:t xml:space="preserve"> Punto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Опель</w:t>
            </w:r>
            <w:r>
              <w:rPr>
                <w:rStyle w:val="FontStyle11"/>
                <w:lang w:val="en-US"/>
              </w:rPr>
              <w:t>-Arena</w:t>
            </w:r>
            <w:r>
              <w:rPr>
                <w:rStyle w:val="FontStyle11"/>
              </w:rPr>
              <w:t xml:space="preserve"> 2,5</w:t>
            </w:r>
            <w:r>
              <w:rPr>
                <w:rStyle w:val="FontStyle11"/>
                <w:lang w:val="en-US"/>
              </w:rPr>
              <w:t xml:space="preserve"> 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1/4 доля)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нежилое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70"/>
              <w:rPr>
                <w:rStyle w:val="FontStyle11"/>
              </w:rPr>
            </w:pPr>
            <w:r>
              <w:rPr>
                <w:rStyle w:val="FontStyle11"/>
              </w:rPr>
              <w:t>85,9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помещение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Листопадова Т. 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Старший специалист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883"/>
              <w:rPr>
                <w:rStyle w:val="FontStyle11"/>
              </w:rPr>
            </w:pPr>
            <w:r>
              <w:rPr>
                <w:rStyle w:val="FontStyle11"/>
              </w:rPr>
              <w:t>313755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1"/>
              <w:rPr>
                <w:rStyle w:val="FontStyle11"/>
              </w:rPr>
            </w:pPr>
            <w:r>
              <w:rPr>
                <w:rStyle w:val="FontStyle11"/>
              </w:rPr>
              <w:t>48,0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разряда отдела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(пользование)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Hyundai Getz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паспортизации,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двухквартирный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1"/>
              <w:rPr>
                <w:rStyle w:val="FontStyle11"/>
              </w:rPr>
            </w:pPr>
            <w:r>
              <w:rPr>
                <w:rStyle w:val="FontStyle11"/>
              </w:rPr>
              <w:t>43,7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мониторинга 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контроля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0,55 доли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(пользование)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888"/>
              <w:rPr>
                <w:rStyle w:val="FontStyle11"/>
              </w:rPr>
            </w:pPr>
            <w:r>
              <w:rPr>
                <w:rStyle w:val="FontStyle11"/>
              </w:rPr>
              <w:t>853668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двухквартирный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1"/>
              <w:rPr>
                <w:rStyle w:val="FontStyle11"/>
              </w:rPr>
            </w:pPr>
            <w:r>
              <w:rPr>
                <w:rStyle w:val="FontStyle11"/>
              </w:rPr>
              <w:t>43,7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0,55 доли)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1"/>
              <w:rPr>
                <w:rStyle w:val="FontStyle11"/>
              </w:rPr>
            </w:pPr>
            <w:r>
              <w:rPr>
                <w:rStyle w:val="FontStyle11"/>
              </w:rPr>
              <w:t>48,0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Мокеева Т.В.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912"/>
              <w:rPr>
                <w:rStyle w:val="FontStyle11"/>
              </w:rPr>
            </w:pPr>
            <w:r>
              <w:rPr>
                <w:rStyle w:val="FontStyle11"/>
              </w:rPr>
              <w:t>485433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99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начальника отдела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правового и кадрового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обеспечения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</w:t>
            </w:r>
            <w:r>
              <w:rPr>
                <w:rStyle w:val="FontStyle11"/>
              </w:rPr>
              <w:t>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70"/>
              <w:rPr>
                <w:rStyle w:val="FontStyle11"/>
              </w:rPr>
            </w:pPr>
            <w:r>
              <w:rPr>
                <w:rStyle w:val="FontStyle11"/>
              </w:rPr>
              <w:t>87,9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1/4 доля)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655319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99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Mitsubishi Outlander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eastAsia="en-US"/>
              </w:rPr>
            </w:pPr>
            <w:r>
              <w:rPr>
                <w:rStyle w:val="FontStyle11"/>
                <w:lang w:val="en-US" w:eastAsia="en-US"/>
              </w:rPr>
              <w:t>Citroen Grand</w:t>
            </w:r>
            <w:r>
              <w:rPr>
                <w:rStyle w:val="FontStyle11"/>
                <w:lang w:eastAsia="en-US"/>
              </w:rPr>
              <w:t xml:space="preserve"> С4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участок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99"/>
              <w:rPr>
                <w:rStyle w:val="FontStyle11"/>
              </w:rPr>
            </w:pPr>
            <w:r>
              <w:rPr>
                <w:rStyle w:val="FontStyle11"/>
              </w:rPr>
              <w:t>600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Picasso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70"/>
              <w:rPr>
                <w:rStyle w:val="FontStyle11"/>
              </w:rPr>
            </w:pPr>
            <w:r>
              <w:rPr>
                <w:rStyle w:val="FontStyle11"/>
              </w:rPr>
              <w:t>87,9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1/4 доля)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557"/>
              <w:rPr>
                <w:rStyle w:val="FontStyle11"/>
              </w:rPr>
            </w:pPr>
            <w:r>
              <w:rPr>
                <w:rStyle w:val="FontStyle11"/>
              </w:rPr>
              <w:t>63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1/4 доля)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552"/>
              <w:rPr>
                <w:rStyle w:val="FontStyle11"/>
              </w:rPr>
            </w:pPr>
            <w:r>
              <w:rPr>
                <w:rStyle w:val="FontStyle11"/>
              </w:rPr>
              <w:t>21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(аренда)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Павликова А. С.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Специалист 1 разр</w:t>
            </w:r>
            <w:r>
              <w:rPr>
                <w:rStyle w:val="FontStyle11"/>
              </w:rPr>
              <w:t>яда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222590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557"/>
              <w:rPr>
                <w:rStyle w:val="FontStyle11"/>
              </w:rPr>
            </w:pPr>
            <w:r>
              <w:rPr>
                <w:rStyle w:val="FontStyle11"/>
              </w:rPr>
              <w:t>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отдела финансового,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(пользование)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материального 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документационного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обеспечения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сын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557"/>
              <w:rPr>
                <w:rStyle w:val="FontStyle11"/>
              </w:rPr>
            </w:pPr>
            <w:r>
              <w:rPr>
                <w:rStyle w:val="FontStyle11"/>
              </w:rPr>
              <w:t>31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(пользование)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Родименко И.В.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Специалист 1 разряда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502172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1"/>
              <w:rPr>
                <w:rStyle w:val="FontStyle11"/>
              </w:rPr>
            </w:pPr>
            <w:r>
              <w:rPr>
                <w:rStyle w:val="FontStyle11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</w:t>
            </w:r>
            <w:r>
              <w:rPr>
                <w:rStyle w:val="FontStyle11"/>
              </w:rPr>
              <w:t>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отдела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(долевая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администрирования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собственность -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пунктов пропуска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1/2 доля)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599918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31,2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 собственность)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Старостина О.П.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Старший специалист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326830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60,9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374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 разряда отдела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(социальный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финансового,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найм)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материального 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документационного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обеспечения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955"/>
              <w:rPr>
                <w:rStyle w:val="FontStyle11"/>
              </w:rPr>
            </w:pPr>
            <w:r>
              <w:rPr>
                <w:rStyle w:val="FontStyle11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4"/>
              <w:widowControl/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883"/>
              <w:rPr>
                <w:rStyle w:val="FontStyle11"/>
              </w:rPr>
            </w:pPr>
            <w:r>
              <w:rPr>
                <w:rStyle w:val="FontStyle11"/>
              </w:rPr>
              <w:t>620449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spacing w:line="274" w:lineRule="exact"/>
              <w:ind w:left="202"/>
              <w:rPr>
                <w:rStyle w:val="FontStyle11"/>
              </w:rPr>
            </w:pPr>
            <w:r>
              <w:rPr>
                <w:rStyle w:val="FontStyle11"/>
              </w:rPr>
              <w:t>квартира (социальный найм)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466"/>
              <w:rPr>
                <w:rStyle w:val="FontStyle11"/>
              </w:rPr>
            </w:pPr>
            <w:r>
              <w:rPr>
                <w:rStyle w:val="FontStyle11"/>
              </w:rPr>
              <w:t>60,9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C6863">
            <w:pPr>
              <w:pStyle w:val="Style5"/>
              <w:widowControl/>
              <w:ind w:left="859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</w:tbl>
    <w:p w:rsidR="002C405F" w:rsidRDefault="002C405F"/>
    <w:sectPr w:rsidR="002C405F">
      <w:type w:val="continuous"/>
      <w:pgSz w:w="16924" w:h="11390"/>
      <w:pgMar w:top="360" w:right="379" w:bottom="360" w:left="106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863" w:rsidRDefault="00CC6863">
      <w:r>
        <w:separator/>
      </w:r>
    </w:p>
  </w:endnote>
  <w:endnote w:type="continuationSeparator" w:id="1">
    <w:p w:rsidR="00CC6863" w:rsidRDefault="00CC6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863" w:rsidRDefault="00CC6863">
      <w:r>
        <w:separator/>
      </w:r>
    </w:p>
  </w:footnote>
  <w:footnote w:type="continuationSeparator" w:id="1">
    <w:p w:rsidR="00CC6863" w:rsidRDefault="00CC6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C405F"/>
    <w:rsid w:val="002C405F"/>
    <w:rsid w:val="00560456"/>
    <w:rsid w:val="00CC6863"/>
    <w:rsid w:val="00F9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3</cp:revision>
  <dcterms:created xsi:type="dcterms:W3CDTF">2014-01-27T05:41:00Z</dcterms:created>
  <dcterms:modified xsi:type="dcterms:W3CDTF">2014-01-27T05:42:00Z</dcterms:modified>
</cp:coreProperties>
</file>