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A74F4">
      <w:pPr>
        <w:jc w:val="center"/>
      </w:pPr>
      <w:r>
        <w:rPr>
          <w:b/>
          <w:bCs/>
          <w:sz w:val="22"/>
          <w:szCs w:val="22"/>
        </w:rPr>
        <w:t>Сведения</w:t>
      </w:r>
    </w:p>
    <w:p w:rsidR="00000000" w:rsidRDefault="002A74F4">
      <w:pPr>
        <w:jc w:val="center"/>
      </w:pPr>
      <w:r>
        <w:rPr>
          <w:b/>
          <w:bCs/>
          <w:sz w:val="22"/>
          <w:szCs w:val="22"/>
        </w:rPr>
        <w:t xml:space="preserve">о доходах, об имуществе и обязательствах имущественного характера государственных гражданских служащих Территориального органа Федеральной службы государственной статистики по Республике Коми  и </w:t>
      </w:r>
      <w:r>
        <w:rPr>
          <w:b/>
          <w:bCs/>
          <w:sz w:val="22"/>
          <w:szCs w:val="22"/>
        </w:rPr>
        <w:t>членов их семей за период с 1 января 2010 г. по 31 декабря 2010 г., размещаемые на официальном сайте Комистата в порядке, утвержденном Указом Президента Российской Федерации от 18 мая 2009 г. № 561</w:t>
      </w:r>
    </w:p>
    <w:tbl>
      <w:tblPr>
        <w:tblW w:w="1533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0"/>
        <w:gridCol w:w="1305"/>
        <w:gridCol w:w="1702"/>
        <w:gridCol w:w="1763"/>
        <w:gridCol w:w="21"/>
        <w:gridCol w:w="1400"/>
        <w:gridCol w:w="2061"/>
        <w:gridCol w:w="21"/>
        <w:gridCol w:w="1742"/>
        <w:gridCol w:w="1304"/>
        <w:gridCol w:w="1880"/>
        <w:gridCol w:w="1763"/>
        <w:gridCol w:w="1304"/>
        <w:gridCol w:w="1880"/>
        <w:gridCol w:w="1305"/>
      </w:tblGrid>
      <w:tr w:rsidR="00000000">
        <w:trPr>
          <w:trHeight w:val="1004"/>
          <w:jc w:val="center"/>
        </w:trPr>
        <w:tc>
          <w:tcPr>
            <w:tcW w:w="2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№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п/п</w:t>
            </w:r>
          </w:p>
        </w:tc>
        <w:tc>
          <w:tcPr>
            <w:tcW w:w="12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 xml:space="preserve">Ф.И.О. 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гражданского служащего</w:t>
            </w:r>
          </w:p>
        </w:tc>
        <w:tc>
          <w:tcPr>
            <w:tcW w:w="169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Замещаемая до</w:t>
            </w:r>
            <w:r>
              <w:rPr>
                <w:sz w:val="20"/>
                <w:szCs w:val="20"/>
              </w:rPr>
              <w:t>лжность государственной гражданской службы</w:t>
            </w:r>
          </w:p>
        </w:tc>
        <w:tc>
          <w:tcPr>
            <w:tcW w:w="51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 xml:space="preserve">Перечень объектов недвижимого  имущества, на праве собственности или находящихся в пользовании (вид, площадь, страна расположения каждого объекта) </w:t>
            </w:r>
          </w:p>
        </w:tc>
        <w:tc>
          <w:tcPr>
            <w:tcW w:w="34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Перечень транспортных средств, принадлежащих на праве собс</w:t>
            </w:r>
            <w:r>
              <w:rPr>
                <w:sz w:val="20"/>
                <w:szCs w:val="20"/>
              </w:rPr>
              <w:t>твенности (вид и марка)</w:t>
            </w:r>
          </w:p>
        </w:tc>
        <w:tc>
          <w:tcPr>
            <w:tcW w:w="299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(тыс. руб.)</w:t>
            </w:r>
          </w:p>
        </w:tc>
        <w:tc>
          <w:tcPr>
            <w:tcW w:w="4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Примечание</w:t>
            </w:r>
          </w:p>
        </w:tc>
      </w:tr>
      <w:tr w:rsidR="00000000">
        <w:trPr>
          <w:cantSplit/>
          <w:trHeight w:val="155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/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государственного служащего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супруги (супруга) гражданского служащего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несовершеннолетних детей гражданского служащего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государственного служащего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ind w:left="113" w:right="113"/>
              <w:jc w:val="center"/>
            </w:pPr>
            <w:r>
              <w:rPr>
                <w:sz w:val="18"/>
                <w:szCs w:val="18"/>
              </w:rPr>
              <w:t>супруги (супруга) гражданского служащего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ind w:left="113" w:right="113"/>
              <w:jc w:val="center"/>
            </w:pPr>
            <w:r>
              <w:rPr>
                <w:sz w:val="18"/>
                <w:szCs w:val="18"/>
              </w:rPr>
              <w:t>несовершеннолетних детей гражданского служащего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государственного служащего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ind w:left="113" w:right="113"/>
              <w:jc w:val="center"/>
            </w:pPr>
            <w:r>
              <w:rPr>
                <w:sz w:val="18"/>
                <w:szCs w:val="18"/>
              </w:rPr>
              <w:t>супруги (супруга) гражданского служащего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ind w:left="113" w:right="113"/>
              <w:jc w:val="center"/>
            </w:pPr>
            <w:r>
              <w:rPr>
                <w:sz w:val="18"/>
                <w:szCs w:val="18"/>
              </w:rPr>
              <w:t>несовершеннолетних детей гражданского служащего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/>
        </w:tc>
      </w:tr>
      <w:tr w:rsidR="00000000">
        <w:trPr>
          <w:jc w:val="center"/>
        </w:trPr>
        <w:tc>
          <w:tcPr>
            <w:tcW w:w="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13</w:t>
            </w:r>
          </w:p>
        </w:tc>
      </w:tr>
      <w:tr w:rsidR="00000000">
        <w:trPr>
          <w:trHeight w:val="81"/>
          <w:jc w:val="center"/>
        </w:trPr>
        <w:tc>
          <w:tcPr>
            <w:tcW w:w="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Тульчинский Борис Матвеевич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Заместитель руководителя Комистата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r>
              <w:rPr>
                <w:sz w:val="20"/>
                <w:szCs w:val="20"/>
              </w:rPr>
              <w:t>Россия:</w:t>
            </w:r>
          </w:p>
          <w:p w:rsidR="00000000" w:rsidRDefault="002A74F4">
            <w:r>
              <w:rPr>
                <w:sz w:val="20"/>
                <w:szCs w:val="20"/>
              </w:rPr>
              <w:t>1. Земельный участок, 1000м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</w:p>
          <w:p w:rsidR="00000000" w:rsidRDefault="002A74F4">
            <w:r>
              <w:rPr>
                <w:sz w:val="20"/>
                <w:szCs w:val="20"/>
              </w:rPr>
              <w:t>2. Земельный участок, 500м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</w:p>
          <w:p w:rsidR="00000000" w:rsidRDefault="002A74F4">
            <w:r>
              <w:rPr>
                <w:sz w:val="20"/>
                <w:szCs w:val="20"/>
              </w:rPr>
              <w:t>3.Квартира, 67м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</w:p>
          <w:p w:rsidR="00000000" w:rsidRDefault="002A74F4">
            <w:r>
              <w:rPr>
                <w:sz w:val="20"/>
                <w:szCs w:val="20"/>
              </w:rPr>
              <w:t>4.Квартира, 35,8м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</w:p>
          <w:p w:rsidR="00000000" w:rsidRDefault="002A74F4">
            <w:r>
              <w:rPr>
                <w:sz w:val="20"/>
                <w:szCs w:val="20"/>
              </w:rPr>
              <w:t>5. Дача, 33,5м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r>
              <w:rPr>
                <w:sz w:val="20"/>
                <w:szCs w:val="20"/>
              </w:rPr>
              <w:t>Россия:</w:t>
            </w:r>
          </w:p>
          <w:p w:rsidR="00000000" w:rsidRDefault="002A74F4">
            <w:r>
              <w:rPr>
                <w:sz w:val="20"/>
                <w:szCs w:val="20"/>
              </w:rPr>
              <w:t>1.Квартира, 67м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Автомобили легковые: 1)ВАЗ 21150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2) OPEL ASTRA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939,72219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260,850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Кутепов Валентин Павлович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Заместитель руководителя Комистата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A74F4">
            <w:r>
              <w:rPr>
                <w:sz w:val="20"/>
                <w:szCs w:val="20"/>
              </w:rPr>
              <w:t>1. Земельный участок, 600м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</w:p>
          <w:p w:rsidR="00000000" w:rsidRDefault="002A74F4">
            <w:r>
              <w:rPr>
                <w:sz w:val="20"/>
                <w:szCs w:val="20"/>
              </w:rPr>
              <w:t>2. Квартира, 66,3м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2/3 доли,</w:t>
            </w:r>
          </w:p>
          <w:p w:rsidR="00000000" w:rsidRDefault="002A74F4">
            <w:r>
              <w:rPr>
                <w:sz w:val="20"/>
                <w:szCs w:val="20"/>
              </w:rPr>
              <w:t>3. Дачный домик, 22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1)Квартиры, 66,3 и 37,8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.</w:t>
            </w:r>
          </w:p>
          <w:p w:rsidR="00000000" w:rsidRDefault="002A74F4">
            <w:pPr>
              <w:jc w:val="both"/>
            </w:pPr>
            <w:r>
              <w:rPr>
                <w:sz w:val="20"/>
                <w:szCs w:val="20"/>
              </w:rPr>
              <w:t>2) земельный участок 600 кв.м.</w:t>
            </w:r>
          </w:p>
          <w:p w:rsidR="00000000" w:rsidRDefault="002A74F4">
            <w:pPr>
              <w:jc w:val="both"/>
            </w:pPr>
            <w:r>
              <w:rPr>
                <w:sz w:val="20"/>
                <w:szCs w:val="20"/>
              </w:rPr>
              <w:t>3) дачный домик 22 кв.м.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Автомобиль легковой «Шевроле спарк»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1187,280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545,272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3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Масалимова Венера Габдулхаевна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Заместитель руководителя Комистата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Россия: квартира, 54м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.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r>
              <w:rPr>
                <w:sz w:val="20"/>
                <w:szCs w:val="20"/>
              </w:rPr>
              <w:t>Россия: 1.Квартира, 64м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совместная собственность</w:t>
            </w:r>
          </w:p>
          <w:p w:rsidR="00000000" w:rsidRDefault="002A74F4">
            <w:r>
              <w:rPr>
                <w:sz w:val="20"/>
                <w:szCs w:val="20"/>
              </w:rPr>
              <w:t>2. Квартира, 54м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821,326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Кудинова Марина Юрьевна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Заместитель руководителя Комистата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Квартира, 94,7м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A74F4">
            <w:r>
              <w:rPr>
                <w:sz w:val="20"/>
                <w:szCs w:val="20"/>
              </w:rPr>
              <w:t>1.Квартира, 94,7м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</w:p>
          <w:p w:rsidR="00000000" w:rsidRDefault="002A74F4">
            <w:r>
              <w:rPr>
                <w:sz w:val="20"/>
                <w:szCs w:val="20"/>
              </w:rPr>
              <w:t>2.гараж, 20,6м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</w:p>
          <w:p w:rsidR="00000000" w:rsidRDefault="002A74F4">
            <w:r>
              <w:rPr>
                <w:sz w:val="20"/>
                <w:szCs w:val="20"/>
              </w:rPr>
              <w:t>3. Гараж, 20,6м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000000" w:rsidRDefault="002A74F4">
            <w:r>
              <w:rPr>
                <w:sz w:val="20"/>
                <w:szCs w:val="20"/>
              </w:rPr>
              <w:t> «</w:t>
            </w:r>
            <w:r>
              <w:rPr>
                <w:sz w:val="20"/>
                <w:szCs w:val="20"/>
                <w:lang w:val="en-US"/>
              </w:rPr>
              <w:t>Mitsubishi Pajero Sport</w:t>
            </w:r>
            <w:r>
              <w:rPr>
                <w:sz w:val="20"/>
                <w:szCs w:val="20"/>
              </w:rPr>
              <w:t xml:space="preserve"> 2,5»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934,118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21241,671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Шемилявичус Людмила Иосифовна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18"/>
                <w:szCs w:val="18"/>
              </w:rPr>
              <w:t>Начальник финансово-экономического отдела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Квартира, 59,3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805,809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Царегородцева Юлия Геннадьевна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 xml:space="preserve">Заместитель начальника финансово-экономического отдела 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A74F4">
            <w:r>
              <w:rPr>
                <w:sz w:val="20"/>
                <w:szCs w:val="20"/>
              </w:rPr>
              <w:t> Квартира, 64,4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ВАЗ-11183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325,040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Серова Людмила Ивановна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r>
              <w:rPr>
                <w:sz w:val="20"/>
                <w:szCs w:val="20"/>
              </w:rPr>
              <w:t xml:space="preserve">Главный специалист-эксперт финансово-экономического отдела 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Квартира, 122,м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1/3 доля.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Квартира, 122,м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1/3 доля.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Автомобиль легковой ВАЗ-21074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450,053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149,280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Петкович Наталия Тимофеевна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 xml:space="preserve">Начальник отдела организации сбора данных статистических наблюдений 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Квартира, 33,7 м</w:t>
            </w:r>
            <w:r>
              <w:rPr>
                <w:sz w:val="20"/>
                <w:szCs w:val="20"/>
                <w:vertAlign w:val="superscript"/>
              </w:rPr>
              <w:t>2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  <w:vertAlign w:val="superscript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  <w:lang w:val="en-US"/>
              </w:rPr>
              <w:t>CHEVROLET SPARK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573,3</w:t>
            </w:r>
            <w:r>
              <w:rPr>
                <w:sz w:val="20"/>
                <w:szCs w:val="20"/>
                <w:lang w:val="en-US"/>
              </w:rPr>
              <w:t>91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Римских Ольга Ивановна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 xml:space="preserve">Заместитель начальника отдела организации сбора </w:t>
            </w:r>
            <w:r>
              <w:rPr>
                <w:sz w:val="20"/>
                <w:szCs w:val="20"/>
              </w:rPr>
              <w:t xml:space="preserve">данных статистических наблюдений 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1. Квартира. 65,8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.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2. Квартира, 53,8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1. Земельный участок, 416м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2. Земельный участок, 52м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3. Жилой дом, 127,6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½ часть,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4. Квартира, 65,8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½ часть,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5. Дачный участок, 515м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6. Гараж, 31м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692,391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1031,52243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Пальшина Наталья Фридриховна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 xml:space="preserve">Начальник административного отдела 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1. Земельный участок, 1000м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2. Квартира, 66,7м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¼ доля,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3.Дача, 17 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Квартира, 66,7м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¼ доля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Квартира, 66,7м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¼ доля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Автомобиль легковой ВАЗ-21312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594,034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438,357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Василенко Александр Джонович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 xml:space="preserve">Заместитель начальника административного отдела </w:t>
            </w:r>
          </w:p>
        </w:tc>
        <w:tc>
          <w:tcPr>
            <w:tcW w:w="24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1.Земельный участок, 1000м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2. Земельный участок, 1069м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  <w:r>
              <w:rPr>
                <w:sz w:val="16"/>
                <w:szCs w:val="16"/>
              </w:rPr>
              <w:t>1/2</w:t>
            </w:r>
            <w:r>
              <w:rPr>
                <w:sz w:val="20"/>
                <w:szCs w:val="20"/>
              </w:rPr>
              <w:t xml:space="preserve"> часть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3. Жилой дом, 68,52м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½ доля,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4. Жилой дом, 72м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½ часть.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1. Земельный участок, 210м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2. Жилой дом, 72м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½ доля,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3. Квартира, 17,2м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4. Гараж, 20,9м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½ доля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Россия: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Жилой дом, 72м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, ½ часть.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Автомобиль легковой ВАЗ-2114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526,6651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34,41429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A74F4">
            <w:pPr>
              <w:jc w:val="center"/>
            </w:pPr>
            <w:r>
              <w:rPr>
                <w:sz w:val="20"/>
                <w:szCs w:val="20"/>
              </w:rPr>
              <w:t> </w:t>
            </w:r>
          </w:p>
        </w:tc>
      </w:tr>
      <w:tr w:rsidR="00000000">
        <w:trPr>
          <w:jc w:val="center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74F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74F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74F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74F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74F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74F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74F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74F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74F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74F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74F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74F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74F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74F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2A74F4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2A74F4" w:rsidRDefault="002A74F4">
      <w:pPr>
        <w:jc w:val="center"/>
      </w:pPr>
      <w:r>
        <w:rPr>
          <w:b/>
          <w:bCs/>
          <w:sz w:val="26"/>
          <w:szCs w:val="26"/>
        </w:rPr>
        <w:t> </w:t>
      </w:r>
    </w:p>
    <w:sectPr w:rsidR="002A74F4">
      <w:pgSz w:w="16838" w:h="11906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noPunctuationKerning/>
  <w:characterSpacingControl w:val="doNotCompress"/>
  <w:compat/>
  <w:rsids>
    <w:rsidRoot w:val="00542287"/>
    <w:rsid w:val="002A74F4"/>
    <w:rsid w:val="00542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 w:hint="default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 w:hint="default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3550</Characters>
  <Application>Microsoft Office Word</Application>
  <DocSecurity>0</DocSecurity>
  <Lines>29</Lines>
  <Paragraphs>8</Paragraphs>
  <ScaleCrop>false</ScaleCrop>
  <Company>Komistat</Company>
  <LinksUpToDate>false</LinksUpToDate>
  <CharactersWithSpaces>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государственных гражданских служащих Министерства экономического развития Российской Федерации и членов их семей для размещения на официальном сайте Министерства экономического ра</dc:title>
  <dc:creator>Игнатов Павел Павлович</dc:creator>
  <cp:lastModifiedBy>Игнатов Павел Павлович</cp:lastModifiedBy>
  <cp:revision>2</cp:revision>
  <dcterms:created xsi:type="dcterms:W3CDTF">2014-02-17T10:14:00Z</dcterms:created>
  <dcterms:modified xsi:type="dcterms:W3CDTF">2014-02-17T10:14:00Z</dcterms:modified>
</cp:coreProperties>
</file>