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727E">
      <w:pPr>
        <w:jc w:val="center"/>
      </w:pPr>
      <w:r>
        <w:rPr>
          <w:rFonts w:ascii="Verdana" w:hAnsi="Verdana"/>
          <w:b/>
          <w:bCs/>
          <w:sz w:val="22"/>
          <w:szCs w:val="22"/>
        </w:rPr>
        <w:t>Сведения</w:t>
      </w:r>
    </w:p>
    <w:p w:rsidR="00000000" w:rsidRDefault="008C727E">
      <w:pPr>
        <w:jc w:val="center"/>
      </w:pPr>
      <w:r>
        <w:rPr>
          <w:rFonts w:ascii="Verdana" w:hAnsi="Verdana"/>
          <w:b/>
          <w:bCs/>
          <w:sz w:val="22"/>
          <w:szCs w:val="22"/>
        </w:rPr>
        <w:t xml:space="preserve">о доходах, об имуществе и обязательствах имущественного характера государственных гражданских служащих Территориального органа Федеральной службы государственной статистики по Республике Коми  и членов их семей за период с 1 января 2009 г. по 31 </w:t>
      </w:r>
      <w:r>
        <w:rPr>
          <w:rFonts w:ascii="Verdana" w:hAnsi="Verdana"/>
          <w:b/>
          <w:bCs/>
          <w:sz w:val="22"/>
          <w:szCs w:val="22"/>
        </w:rPr>
        <w:t xml:space="preserve">декабря 2009 г., размещаемые на официальном сайте Росстата в порядке, утвержденном Указом Президента Российской Федерации </w:t>
      </w:r>
    </w:p>
    <w:p w:rsidR="00000000" w:rsidRDefault="008C727E">
      <w:pPr>
        <w:jc w:val="center"/>
      </w:pPr>
      <w:r>
        <w:rPr>
          <w:rFonts w:ascii="Verdana" w:hAnsi="Verdana"/>
          <w:b/>
          <w:bCs/>
          <w:sz w:val="22"/>
          <w:szCs w:val="22"/>
        </w:rPr>
        <w:t>от 18 мая 2009 г. № 561</w:t>
      </w:r>
    </w:p>
    <w:p w:rsidR="00000000" w:rsidRDefault="008C727E">
      <w:pPr>
        <w:jc w:val="center"/>
      </w:pPr>
      <w:r>
        <w:rPr>
          <w:rFonts w:ascii="Verdana" w:hAnsi="Verdana"/>
          <w:b/>
          <w:bCs/>
          <w:sz w:val="26"/>
          <w:szCs w:val="26"/>
        </w:rPr>
        <w:t> </w:t>
      </w:r>
    </w:p>
    <w:tbl>
      <w:tblPr>
        <w:tblW w:w="20714" w:type="dxa"/>
        <w:jc w:val="center"/>
        <w:tblCellMar>
          <w:left w:w="0" w:type="dxa"/>
          <w:right w:w="0" w:type="dxa"/>
        </w:tblCellMar>
        <w:tblLook w:val="04A0"/>
      </w:tblPr>
      <w:tblGrid>
        <w:gridCol w:w="374"/>
        <w:gridCol w:w="1372"/>
        <w:gridCol w:w="1640"/>
        <w:gridCol w:w="1816"/>
        <w:gridCol w:w="1464"/>
        <w:gridCol w:w="2137"/>
        <w:gridCol w:w="1816"/>
        <w:gridCol w:w="1464"/>
        <w:gridCol w:w="2137"/>
        <w:gridCol w:w="1816"/>
        <w:gridCol w:w="1464"/>
        <w:gridCol w:w="2137"/>
        <w:gridCol w:w="1106"/>
      </w:tblGrid>
      <w:tr w:rsidR="00000000">
        <w:trPr>
          <w:trHeight w:val="1543"/>
          <w:jc w:val="center"/>
        </w:trPr>
        <w:tc>
          <w:tcPr>
            <w:tcW w:w="3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№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п/п</w:t>
            </w:r>
          </w:p>
        </w:tc>
        <w:tc>
          <w:tcPr>
            <w:tcW w:w="13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 xml:space="preserve">Ф.И.О. 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гражданского служащего</w:t>
            </w:r>
          </w:p>
        </w:tc>
        <w:tc>
          <w:tcPr>
            <w:tcW w:w="16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Замещаемая должность государственной гражданской службы</w:t>
            </w:r>
          </w:p>
        </w:tc>
        <w:tc>
          <w:tcPr>
            <w:tcW w:w="54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Пере</w:t>
            </w:r>
            <w:r>
              <w:rPr>
                <w:rFonts w:ascii="Verdana" w:hAnsi="Verdana"/>
                <w:sz w:val="17"/>
                <w:szCs w:val="17"/>
              </w:rPr>
              <w:t xml:space="preserve">чень объектов недвижимого  имущества, на праве собственности или находящихся в пользовании (вид, площадь, страна расположения каждого объекта) </w:t>
            </w:r>
          </w:p>
        </w:tc>
        <w:tc>
          <w:tcPr>
            <w:tcW w:w="54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54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 xml:space="preserve">Декларированный </w:t>
            </w:r>
            <w:r>
              <w:rPr>
                <w:rFonts w:ascii="Verdana" w:hAnsi="Verdana"/>
                <w:sz w:val="17"/>
                <w:szCs w:val="17"/>
              </w:rPr>
              <w:t xml:space="preserve">годовой доход 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(тыс. руб.)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Примечание</w:t>
            </w:r>
          </w:p>
        </w:tc>
      </w:tr>
      <w:tr w:rsidR="00000000">
        <w:trPr>
          <w:cantSplit/>
          <w:trHeight w:val="255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/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ind w:left="113" w:right="113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государственного служащего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ind w:left="113" w:right="113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супруги (супруга) гражданского служащего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ind w:left="113" w:right="113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несовершеннолетних детей гражданского служащего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ind w:left="113" w:right="113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государственного служащего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ind w:left="113" w:right="113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супруги (супруга) гражданского служащего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ind w:left="113" w:right="113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несовершеннолетних детей гражданского служащего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ind w:left="113" w:right="113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государственного служащего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ind w:left="113" w:right="113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супруги (супруга) гражданского служащего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ind w:left="113" w:right="113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несовершеннолетних детей гражданского служащего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/>
        </w:tc>
      </w:tr>
      <w:tr w:rsidR="00000000">
        <w:trPr>
          <w:trHeight w:val="195"/>
          <w:jc w:val="center"/>
        </w:trPr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spacing w:line="195" w:lineRule="atLeast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spacing w:line="195" w:lineRule="atLeast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spacing w:line="195" w:lineRule="atLeast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spacing w:line="195" w:lineRule="atLeast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spacing w:line="195" w:lineRule="atLeast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spacing w:line="195" w:lineRule="atLeast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spacing w:line="195" w:lineRule="atLeast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spacing w:line="195" w:lineRule="atLeast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spacing w:line="195" w:lineRule="atLeast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spacing w:line="195" w:lineRule="atLeast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10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spacing w:line="195" w:lineRule="atLeast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11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spacing w:line="195" w:lineRule="atLeast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spacing w:line="195" w:lineRule="atLeast"/>
              <w:jc w:val="center"/>
            </w:pPr>
            <w:r>
              <w:rPr>
                <w:rFonts w:ascii="Verdana" w:hAnsi="Verdana"/>
                <w:sz w:val="17"/>
                <w:szCs w:val="17"/>
              </w:rPr>
              <w:t>13</w:t>
            </w:r>
          </w:p>
        </w:tc>
      </w:tr>
      <w:tr w:rsidR="00000000">
        <w:trPr>
          <w:trHeight w:val="2335"/>
          <w:jc w:val="center"/>
        </w:trPr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1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Сквозников Владимир Яковлевич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Руководитель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1. Квартира, 76,6 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 xml:space="preserve">2 </w:t>
            </w:r>
            <w:r>
              <w:rPr>
                <w:rFonts w:ascii="Verdana" w:hAnsi="Verdana"/>
                <w:sz w:val="17"/>
                <w:szCs w:val="17"/>
              </w:rPr>
              <w:t>, ¾ доли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2. Земельный участок, 511м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 xml:space="preserve">, 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3. Садовый домик, 39 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4. Гараж, 29,7 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5. Гараж, 24 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1. Квартира, 76,6 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 xml:space="preserve">, ¼ </w:t>
            </w:r>
            <w:r>
              <w:rPr>
                <w:rFonts w:ascii="Verdana" w:hAnsi="Verdana"/>
                <w:sz w:val="17"/>
                <w:szCs w:val="17"/>
              </w:rPr>
              <w:t>доля,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2. Гараж, 20,9 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</w:p>
          <w:p w:rsidR="00000000" w:rsidRDefault="008C727E">
            <w:pPr>
              <w:jc w:val="both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both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both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both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both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both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both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1. Легковой автомобиль «Хэндэ акцент»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2. Легковой автомобиль «Хэндэ тусан»</w:t>
            </w:r>
          </w:p>
          <w:p w:rsidR="00000000" w:rsidRDefault="008C727E">
            <w:pPr>
              <w:jc w:val="both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both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both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both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1260,115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187,556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000000">
        <w:trPr>
          <w:trHeight w:val="2724"/>
          <w:jc w:val="center"/>
        </w:trPr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2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Тульчинский Борис Матвеевич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Заместитель руководителя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1. Земельный участок, 1000м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2. Земельный участок, 500м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3.Квартира, 67м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4.Квартира, 35,8м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5. Дача, 33,5м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1.Квартира, 67м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Автомобиль легковой, ВАЗ 21150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918,295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194,500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000000">
        <w:trPr>
          <w:trHeight w:val="1751"/>
          <w:jc w:val="center"/>
        </w:trPr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3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Кутепов Валентин Павлович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Заместитель руководителя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1. Земельный участок, 600м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2. Квартира, 66,3м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 2/3 доли,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3. Дачный домик, 22 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Квартира, 66,3м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Автомобиль легковой «Шевроле спарк»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1106,409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524,798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000000">
        <w:trPr>
          <w:trHeight w:val="1362"/>
          <w:jc w:val="center"/>
        </w:trPr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4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Масалимова Венера Габдулхаевна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Заместитель руководителя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 квартира, 54м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Россия: 1.Квартира, 64м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 совместная собственность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2. Квартира, 54м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791,902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000000">
        <w:trPr>
          <w:trHeight w:val="1556"/>
          <w:jc w:val="center"/>
        </w:trPr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5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Кудинова Марина Юрьевна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Заместитель руководителя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Квартира, 94,7м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1.Квартира, 94,7м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2.гараж, 20,6м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 xml:space="preserve">3. </w:t>
            </w:r>
            <w:r>
              <w:rPr>
                <w:rFonts w:ascii="Verdana" w:hAnsi="Verdana"/>
                <w:sz w:val="17"/>
                <w:szCs w:val="17"/>
              </w:rPr>
              <w:t>Гараж, 20,6м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Автомобили легковые: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1. «Шевроле нива»,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2. «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Mitsubishi Pajero Sport</w:t>
            </w:r>
            <w:r>
              <w:rPr>
                <w:rFonts w:ascii="Verdana" w:hAnsi="Verdana"/>
                <w:sz w:val="17"/>
                <w:szCs w:val="17"/>
              </w:rPr>
              <w:t xml:space="preserve"> 2,5»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899,088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6273,694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000000">
        <w:trPr>
          <w:trHeight w:val="778"/>
          <w:jc w:val="center"/>
        </w:trPr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6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Шемилявичус Людмила Иосифовна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Начальник финансово-экономического отдела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Квартира, 59,м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792,008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000000">
        <w:trPr>
          <w:trHeight w:val="1167"/>
          <w:jc w:val="center"/>
        </w:trPr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7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Туробова Галина Александровна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 xml:space="preserve">Заместитель </w:t>
            </w:r>
            <w:r>
              <w:rPr>
                <w:rFonts w:ascii="Verdana" w:hAnsi="Verdana"/>
                <w:sz w:val="17"/>
                <w:szCs w:val="17"/>
              </w:rPr>
              <w:t xml:space="preserve">начальника финансово-экономического отдела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1. Земельный участок, 500м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2. Квартира, 31,6 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>3. Дача, 24,7м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621,612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000000">
        <w:trPr>
          <w:trHeight w:val="1362"/>
          <w:jc w:val="center"/>
        </w:trPr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8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Серова Людмила</w:t>
            </w:r>
            <w:r>
              <w:rPr>
                <w:rFonts w:ascii="Verdana" w:hAnsi="Verdana"/>
                <w:sz w:val="17"/>
                <w:szCs w:val="17"/>
              </w:rPr>
              <w:t xml:space="preserve"> Ивановна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r>
              <w:rPr>
                <w:rFonts w:ascii="Verdana" w:hAnsi="Verdana"/>
                <w:sz w:val="17"/>
                <w:szCs w:val="17"/>
              </w:rPr>
              <w:t xml:space="preserve">Главный специалист-эксперт финансово-экономического отдела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Квартира, 122,м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 1/3 доля.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Квартира, 122,м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 1/3 доля.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Автомобиль легковой ВАЗ-21074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330,331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108,125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000000">
        <w:trPr>
          <w:trHeight w:val="973"/>
          <w:jc w:val="center"/>
        </w:trPr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Петкович Наталия Тимофеевна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 xml:space="preserve">Начальник отдела организации сбора данных статистических наблюдений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Квартира, 33,7 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vertAlign w:val="superscript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Квартира, 33,7 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vertAlign w:val="superscript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531,355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000000">
        <w:trPr>
          <w:trHeight w:val="3696"/>
          <w:jc w:val="center"/>
        </w:trPr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10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Римских Ольга Ивановна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 xml:space="preserve">Заместитель начальника отдела организации сбора данных статистических наблюдений 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Квартира. 65,8 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1. Земельный участок, 416м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2. Земельный участок, 52м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3. Жилой дом, 63,8 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 ½ часть,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4. Квартира, 30,4 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 ½ часть,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5. Дачный участок, 515м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6. Гараж, 31м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608,808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827,771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Нет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000000">
        <w:trPr>
          <w:trHeight w:val="1556"/>
          <w:jc w:val="center"/>
        </w:trPr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11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Пальшина Наталья Фридриховна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Начальник отдела государственной службы, кадров и делопроизводства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1. Земельный участок, 1000м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2. Квартира, 66,7м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 ¼ доля,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3.Дача, 17 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Квартира, 66,7м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 ¼ доля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Квартира, 66,7м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 ¼ доля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Автомобиль легковой «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Kia spectra</w:t>
            </w:r>
            <w:r>
              <w:rPr>
                <w:rFonts w:ascii="Verdana" w:hAnsi="Verdana"/>
                <w:sz w:val="17"/>
                <w:szCs w:val="17"/>
              </w:rPr>
              <w:t>»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611,670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171,110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000000">
        <w:trPr>
          <w:trHeight w:val="1751"/>
          <w:jc w:val="center"/>
        </w:trPr>
        <w:tc>
          <w:tcPr>
            <w:tcW w:w="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 xml:space="preserve">Василенко </w:t>
            </w:r>
            <w:r>
              <w:rPr>
                <w:rFonts w:ascii="Verdana" w:hAnsi="Verdana"/>
                <w:sz w:val="17"/>
                <w:szCs w:val="17"/>
              </w:rPr>
              <w:t>Александр Джонович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 xml:space="preserve">Заместитель начальника отдела государственной службы, кадров и делопроизводства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1.Земельный участок, 1000м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2. Земельный участок, 1069м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3. Жилой дом, 68,52м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 ½ доля,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4. Жилой дом, 72м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 ½ часть.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1. Земельный участ</w:t>
            </w:r>
            <w:r>
              <w:rPr>
                <w:rFonts w:ascii="Verdana" w:hAnsi="Verdana"/>
                <w:sz w:val="17"/>
                <w:szCs w:val="17"/>
              </w:rPr>
              <w:t>ок, 210м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2. Жилой дом, 72м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 ½ доля,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3. Квартира, 17,2м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4. Гараж, 20,9м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 ½ доля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Россия: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Жилой дом, 72м</w:t>
            </w:r>
            <w:r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>
              <w:rPr>
                <w:rFonts w:ascii="Verdana" w:hAnsi="Verdana"/>
                <w:sz w:val="17"/>
                <w:szCs w:val="17"/>
              </w:rPr>
              <w:t>, ½ часть.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Автомобиль легковой ВАЗ-2114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505,914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38,23735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-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727E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</w:tbl>
    <w:p w:rsidR="008C727E" w:rsidRDefault="008C727E">
      <w:pPr>
        <w:jc w:val="center"/>
      </w:pPr>
      <w:r>
        <w:rPr>
          <w:rFonts w:ascii="Verdana" w:hAnsi="Verdana"/>
          <w:b/>
          <w:bCs/>
          <w:sz w:val="26"/>
          <w:szCs w:val="26"/>
        </w:rPr>
        <w:t> </w:t>
      </w:r>
    </w:p>
    <w:sectPr w:rsidR="008C727E">
      <w:pgSz w:w="16838" w:h="11906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3D4F17"/>
    <w:rsid w:val="003D4F17"/>
    <w:rsid w:val="008C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 w:hint="default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5028</Characters>
  <Application>Microsoft Office Word</Application>
  <DocSecurity>0</DocSecurity>
  <Lines>41</Lines>
  <Paragraphs>11</Paragraphs>
  <ScaleCrop>false</ScaleCrop>
  <Company>Komistat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Министерства экономического развития Российской Федерации и членов их семей для размещения на официальном сайте Министерства экономического ра</dc:title>
  <dc:creator>Игнатов Павел Павлович</dc:creator>
  <cp:lastModifiedBy>Игнатов Павел Павлович</cp:lastModifiedBy>
  <cp:revision>2</cp:revision>
  <dcterms:created xsi:type="dcterms:W3CDTF">2014-02-17T10:14:00Z</dcterms:created>
  <dcterms:modified xsi:type="dcterms:W3CDTF">2014-02-17T10:14:00Z</dcterms:modified>
</cp:coreProperties>
</file>