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ayout w:type="fixed"/>
        <w:tblLook w:val="0000"/>
      </w:tblPr>
      <w:tblGrid>
        <w:gridCol w:w="14884"/>
      </w:tblGrid>
      <w:tr w:rsidR="000F189D" w:rsidTr="00DA614A">
        <w:tc>
          <w:tcPr>
            <w:tcW w:w="14884" w:type="dxa"/>
          </w:tcPr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 за 2014 год и об имуществе 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кандидатов, включенных в зарегистрированные областные списки кандидатов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в депутаты Магаданской областной Думы шестого созыва</w:t>
            </w:r>
          </w:p>
          <w:p w:rsidR="000F189D" w:rsidRPr="005E01CE" w:rsidRDefault="00A631E2" w:rsidP="000F189D">
            <w:pPr>
              <w:pBdr>
                <w:bottom w:val="single" w:sz="4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546E2E">
              <w:rPr>
                <w:sz w:val="28"/>
                <w:szCs w:val="28"/>
              </w:rPr>
              <w:t xml:space="preserve">Магаданское региональное отделение Политической партии </w:t>
            </w:r>
            <w:r w:rsidRPr="00652533">
              <w:rPr>
                <w:sz w:val="28"/>
                <w:szCs w:val="28"/>
              </w:rPr>
              <w:t>ЛДПР</w:t>
            </w:r>
            <w:r>
              <w:rPr>
                <w:sz w:val="28"/>
                <w:szCs w:val="28"/>
              </w:rPr>
              <w:t xml:space="preserve"> – Либерально-</w:t>
            </w:r>
            <w:r w:rsidRPr="00546E2E">
              <w:rPr>
                <w:sz w:val="28"/>
                <w:szCs w:val="28"/>
              </w:rPr>
              <w:t>демократической партии России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(наименование избирательного объединения, выдвинувшего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Default="000F189D" w:rsidP="000F189D">
      <w:pPr>
        <w:pStyle w:val="ConsNormal"/>
        <w:widowControl/>
        <w:ind w:firstLine="0"/>
        <w:rPr>
          <w:rFonts w:ascii="Times New Roman" w:hAnsi="Times New Roman"/>
        </w:rPr>
      </w:pPr>
    </w:p>
    <w:tbl>
      <w:tblPr>
        <w:tblW w:w="14945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417"/>
        <w:gridCol w:w="782"/>
        <w:gridCol w:w="924"/>
        <w:gridCol w:w="924"/>
        <w:gridCol w:w="923"/>
        <w:gridCol w:w="841"/>
        <w:gridCol w:w="1007"/>
        <w:gridCol w:w="1403"/>
        <w:gridCol w:w="1597"/>
        <w:gridCol w:w="2040"/>
        <w:gridCol w:w="1297"/>
      </w:tblGrid>
      <w:tr w:rsidR="000F189D" w:rsidTr="000401AF">
        <w:trPr>
          <w:cantSplit/>
          <w:trHeight w:val="648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Фамилия, имя, отчество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кандидата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Общий доход, руб.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(Наименование источника выплаты дохода, общая сумма дохода) </w:t>
            </w:r>
          </w:p>
        </w:tc>
        <w:tc>
          <w:tcPr>
            <w:tcW w:w="5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Недвижимое имущество </w:t>
            </w:r>
          </w:p>
          <w:p w:rsidR="000F189D" w:rsidRDefault="000F189D" w:rsidP="000F189D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(место нахождения каждого объекта)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Транспортные </w:t>
            </w:r>
            <w:r>
              <w:rPr>
                <w:rFonts w:ascii="Times New Roman" w:hAnsi="Times New Roman"/>
                <w:sz w:val="22"/>
              </w:rPr>
              <w:br/>
              <w:t>средства (вид,</w:t>
            </w:r>
            <w:r>
              <w:rPr>
                <w:rFonts w:ascii="Times New Roman" w:hAnsi="Times New Roman"/>
                <w:sz w:val="22"/>
              </w:rPr>
              <w:br/>
              <w:t xml:space="preserve">марка, модель, год выпуска каждого) 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68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ценные бумаги (вид, общее количество и общая  стоимость,  руб.) </w:t>
            </w:r>
          </w:p>
        </w:tc>
      </w:tr>
      <w:tr w:rsidR="000F189D" w:rsidTr="000401AF">
        <w:trPr>
          <w:cantSplit/>
          <w:trHeight w:val="1428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земельные </w:t>
            </w:r>
            <w:r>
              <w:rPr>
                <w:rFonts w:ascii="Times New Roman" w:hAnsi="Times New Roman"/>
                <w:sz w:val="22"/>
              </w:rPr>
              <w:br/>
              <w:t>участки,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жилые дома, 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квартиры, 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дачи,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гаражи, кв.м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Default="000F189D" w:rsidP="000F189D">
            <w:pPr>
              <w:pStyle w:val="ConsCell"/>
              <w:widowControl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иное недвижимое имущество,</w:t>
            </w:r>
            <w:r>
              <w:rPr>
                <w:rFonts w:ascii="Times New Roman" w:hAnsi="Times New Roman"/>
                <w:sz w:val="22"/>
              </w:rPr>
              <w:br/>
              <w:t>кв. м</w:t>
            </w: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/>
        </w:tc>
        <w:tc>
          <w:tcPr>
            <w:tcW w:w="20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/>
        </w:tc>
        <w:tc>
          <w:tcPr>
            <w:tcW w:w="129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/>
        </w:tc>
      </w:tr>
      <w:tr w:rsidR="000F189D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pStyle w:val="ConsCell"/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Default="000F189D" w:rsidP="000F1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121575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365971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Pr="00B066E2" w:rsidRDefault="00121575" w:rsidP="00531296">
            <w:pPr>
              <w:rPr>
                <w:sz w:val="16"/>
                <w:szCs w:val="16"/>
              </w:rPr>
            </w:pPr>
            <w:r w:rsidRPr="00B066E2">
              <w:rPr>
                <w:sz w:val="16"/>
                <w:szCs w:val="16"/>
              </w:rPr>
              <w:t>Жириновский Владимир Вольфович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531296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3 891 339,46 руб.</w:t>
            </w:r>
            <w:r>
              <w:rPr>
                <w:sz w:val="16"/>
                <w:szCs w:val="16"/>
              </w:rPr>
              <w:t xml:space="preserve"> –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Аппарат Государственной Думы Федерального</w:t>
            </w:r>
            <w:r>
              <w:rPr>
                <w:sz w:val="16"/>
                <w:szCs w:val="16"/>
              </w:rPr>
              <w:t xml:space="preserve"> Собрания Российской Федерации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</w:p>
          <w:p w:rsidR="00121575" w:rsidRDefault="00121575" w:rsidP="00531296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85 294,12 руб.</w:t>
            </w:r>
            <w:r>
              <w:rPr>
                <w:sz w:val="16"/>
                <w:szCs w:val="16"/>
              </w:rPr>
              <w:t xml:space="preserve"> –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«Банк ВТБ»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</w:p>
          <w:p w:rsidR="00121575" w:rsidRDefault="00121575" w:rsidP="00531296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260 749,61 руб.</w:t>
            </w:r>
            <w:r>
              <w:rPr>
                <w:sz w:val="16"/>
                <w:szCs w:val="16"/>
              </w:rPr>
              <w:t xml:space="preserve"> –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Государственное учреждение, Главное управление Пенсионного фонда РФ № 10 по г. Москве и Мос</w:t>
            </w:r>
            <w:r>
              <w:rPr>
                <w:sz w:val="16"/>
                <w:szCs w:val="16"/>
              </w:rPr>
              <w:t>ковской области</w:t>
            </w:r>
            <w:r w:rsidRPr="000117E0">
              <w:rPr>
                <w:sz w:val="16"/>
                <w:szCs w:val="16"/>
              </w:rPr>
              <w:t xml:space="preserve"> </w:t>
            </w:r>
          </w:p>
          <w:p w:rsidR="00121575" w:rsidRDefault="00121575" w:rsidP="00531296">
            <w:pPr>
              <w:rPr>
                <w:sz w:val="16"/>
                <w:szCs w:val="16"/>
              </w:rPr>
            </w:pPr>
          </w:p>
          <w:p w:rsidR="00121575" w:rsidRPr="000117E0" w:rsidRDefault="00121575" w:rsidP="00814A1D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</w:t>
            </w: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17 482 кв.м.;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4 234 кв.м.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Pr="000117E0" w:rsidRDefault="00121575" w:rsidP="003432F4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29000 кв.м.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– 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кв.м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кв.м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418</w:t>
            </w:r>
            <w:r>
              <w:rPr>
                <w:sz w:val="16"/>
                <w:szCs w:val="16"/>
              </w:rPr>
              <w:t>,50 кв.м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354,50 кв.м</w:t>
            </w:r>
          </w:p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103,70 кв.м</w:t>
            </w:r>
          </w:p>
          <w:p w:rsidR="00121575" w:rsidRPr="000117E0" w:rsidRDefault="00121575" w:rsidP="003432F4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общая долевая, доля 1/3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Pr="00B066E2" w:rsidRDefault="00121575" w:rsidP="003432F4">
            <w:pPr>
              <w:rPr>
                <w:sz w:val="16"/>
                <w:szCs w:val="16"/>
              </w:rPr>
            </w:pP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3432F4">
            <w:pPr>
              <w:rPr>
                <w:sz w:val="16"/>
                <w:szCs w:val="16"/>
              </w:rPr>
            </w:pP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</w:t>
            </w: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657,70 кв.м.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– 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</w:p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803,70 кв.м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</w:p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 кв.м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</w:p>
          <w:p w:rsidR="00121575" w:rsidRPr="000117E0" w:rsidRDefault="00121575" w:rsidP="00814A1D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297 кв.м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Pr="00B066E2" w:rsidRDefault="00121575" w:rsidP="003432F4">
            <w:pPr>
              <w:rPr>
                <w:sz w:val="16"/>
                <w:szCs w:val="16"/>
              </w:rPr>
            </w:pPr>
          </w:p>
          <w:p w:rsidR="00121575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, 212140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121575" w:rsidRPr="00DD0991" w:rsidRDefault="00121575" w:rsidP="003432F4">
            <w:pPr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6"/>
                  <w:szCs w:val="16"/>
                </w:rPr>
                <w:t>2014 г</w:t>
              </w:r>
            </w:smartTag>
            <w:r>
              <w:rPr>
                <w:sz w:val="16"/>
                <w:szCs w:val="16"/>
              </w:rPr>
              <w:t>. 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счетов –</w:t>
            </w:r>
          </w:p>
          <w:p w:rsidR="00121575" w:rsidRPr="00626A07" w:rsidRDefault="00121575" w:rsidP="00121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6 876 353,11</w:t>
            </w:r>
            <w:r w:rsidR="00BB3713">
              <w:rPr>
                <w:sz w:val="18"/>
                <w:szCs w:val="18"/>
              </w:rPr>
              <w:t xml:space="preserve">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575" w:rsidRPr="00B066E2" w:rsidRDefault="00121575" w:rsidP="003432F4">
            <w:pPr>
              <w:rPr>
                <w:sz w:val="16"/>
                <w:szCs w:val="16"/>
              </w:rPr>
            </w:pP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«Банк ВТБ», доля участия 0,00070292% (73529411шт. акций), 0,01 руб. за шт.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Pr="00B066E2" w:rsidRDefault="00121575" w:rsidP="003432F4">
            <w:pPr>
              <w:rPr>
                <w:sz w:val="16"/>
                <w:szCs w:val="16"/>
              </w:rPr>
            </w:pPr>
          </w:p>
          <w:p w:rsidR="00121575" w:rsidRPr="00B066E2" w:rsidRDefault="00121575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21575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814A1D">
            <w:pPr>
              <w:ind w:left="36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186 882,51 руб. –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Социологический факультет МГУ</w:t>
            </w:r>
            <w:r w:rsidRPr="000117E0">
              <w:rPr>
                <w:sz w:val="16"/>
                <w:szCs w:val="16"/>
              </w:rPr>
              <w:t xml:space="preserve"> 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</w:p>
          <w:p w:rsidR="00121575" w:rsidRDefault="00121575" w:rsidP="00814A1D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198 116,20 руб.</w:t>
            </w:r>
            <w:r>
              <w:rPr>
                <w:sz w:val="16"/>
                <w:szCs w:val="16"/>
              </w:rPr>
              <w:t xml:space="preserve"> – 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ВПО</w:t>
            </w:r>
            <w:r w:rsidRPr="000117E0">
              <w:rPr>
                <w:sz w:val="16"/>
                <w:szCs w:val="16"/>
              </w:rPr>
              <w:t xml:space="preserve"> «Московский государственный машиност</w:t>
            </w:r>
            <w:r>
              <w:rPr>
                <w:sz w:val="16"/>
                <w:szCs w:val="16"/>
              </w:rPr>
              <w:t>роительный университет (МАМИ)»</w:t>
            </w:r>
          </w:p>
          <w:p w:rsidR="00121575" w:rsidRDefault="00121575" w:rsidP="00814A1D">
            <w:pPr>
              <w:rPr>
                <w:sz w:val="16"/>
                <w:szCs w:val="16"/>
              </w:rPr>
            </w:pPr>
          </w:p>
          <w:p w:rsidR="00121575" w:rsidRDefault="00121575" w:rsidP="00814A1D">
            <w:pPr>
              <w:rPr>
                <w:sz w:val="16"/>
                <w:szCs w:val="16"/>
              </w:rPr>
            </w:pPr>
            <w:r w:rsidRPr="000117E0">
              <w:rPr>
                <w:sz w:val="16"/>
                <w:szCs w:val="16"/>
              </w:rPr>
              <w:t>160 000,00 руб.</w:t>
            </w:r>
            <w:r>
              <w:rPr>
                <w:sz w:val="16"/>
                <w:szCs w:val="16"/>
              </w:rPr>
              <w:t xml:space="preserve"> – </w:t>
            </w:r>
          </w:p>
          <w:p w:rsidR="00121575" w:rsidRDefault="00121575" w:rsidP="00814A1D">
            <w:pPr>
              <w:rPr>
                <w:sz w:val="18"/>
                <w:szCs w:val="18"/>
              </w:rPr>
            </w:pPr>
            <w:r w:rsidRPr="000117E0">
              <w:rPr>
                <w:sz w:val="16"/>
                <w:szCs w:val="16"/>
              </w:rPr>
              <w:t>Продажа легковых автомобилей SMART FORTWO MIKROHYBRID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117E0">
                <w:rPr>
                  <w:sz w:val="16"/>
                  <w:szCs w:val="16"/>
                </w:rPr>
                <w:t>2010 г</w:t>
              </w:r>
            </w:smartTag>
            <w:r w:rsidRPr="000117E0">
              <w:rPr>
                <w:sz w:val="16"/>
                <w:szCs w:val="16"/>
              </w:rPr>
              <w:t>.в.) и ГАЗ 21 И (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0117E0">
                <w:rPr>
                  <w:sz w:val="16"/>
                  <w:szCs w:val="16"/>
                </w:rPr>
                <w:t>1960 г</w:t>
              </w:r>
            </w:smartTag>
            <w:r w:rsidRPr="000117E0">
              <w:rPr>
                <w:sz w:val="16"/>
                <w:szCs w:val="16"/>
              </w:rPr>
              <w:t>.в.)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575" w:rsidRDefault="00121575" w:rsidP="005031DE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575" w:rsidRDefault="00121575" w:rsidP="00FF0EC4">
            <w:pPr>
              <w:rPr>
                <w:sz w:val="18"/>
                <w:szCs w:val="18"/>
              </w:rPr>
            </w:pPr>
          </w:p>
        </w:tc>
      </w:tr>
      <w:tr w:rsidR="00D04A36" w:rsidRPr="00D04A36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5031DE" w:rsidRDefault="00D04A36" w:rsidP="008206D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D04A36" w:rsidRDefault="00D04A36" w:rsidP="00D04A36">
            <w:pPr>
              <w:rPr>
                <w:color w:val="000000"/>
                <w:sz w:val="16"/>
                <w:szCs w:val="16"/>
              </w:rPr>
            </w:pPr>
            <w:r w:rsidRPr="00D04A36">
              <w:rPr>
                <w:color w:val="000000"/>
                <w:sz w:val="16"/>
                <w:szCs w:val="16"/>
              </w:rPr>
              <w:t>Плотников Сергей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247718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0</w:t>
            </w:r>
            <w:r w:rsidR="00B17B9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руб</w:t>
            </w:r>
            <w:r>
              <w:rPr>
                <w:color w:val="000000"/>
                <w:sz w:val="16"/>
                <w:szCs w:val="16"/>
              </w:rPr>
              <w:t xml:space="preserve">. – 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«Лебяжье»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108000 руб. – </w:t>
            </w:r>
            <w:r>
              <w:rPr>
                <w:color w:val="000000"/>
                <w:sz w:val="16"/>
                <w:szCs w:val="16"/>
              </w:rPr>
              <w:t xml:space="preserve">ООО «Русско- Китайский Торговый Дом», 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52500 руб.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 </w:t>
            </w:r>
            <w:r w:rsidR="00B17B9A">
              <w:rPr>
                <w:color w:val="000000"/>
                <w:sz w:val="16"/>
                <w:szCs w:val="16"/>
              </w:rPr>
              <w:t>«Русско- Китайская компания»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272035,85 руб. – 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«Домстрой»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465000 руб. </w:t>
            </w:r>
            <w:r>
              <w:rPr>
                <w:color w:val="000000"/>
                <w:sz w:val="16"/>
                <w:szCs w:val="16"/>
              </w:rPr>
              <w:t xml:space="preserve">– </w:t>
            </w:r>
          </w:p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«ПНП «БУКЧАН»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ЗИЛММ 3554, 1984 г.в.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УРАЛ 375, 1979 г.в.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УРАЛ 4320-0111, 1990 г.в.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УРАЛ 5557, 1985 г.в.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ШЕВРОЛЕ </w:t>
            </w:r>
            <w:r w:rsidR="0050333B">
              <w:rPr>
                <w:color w:val="000000"/>
                <w:sz w:val="16"/>
                <w:szCs w:val="16"/>
              </w:rPr>
              <w:t xml:space="preserve">ЛАЧЕТТИ, </w:t>
            </w:r>
            <w:r>
              <w:rPr>
                <w:color w:val="000000"/>
                <w:sz w:val="16"/>
                <w:szCs w:val="16"/>
              </w:rPr>
              <w:t>2007 г.в.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Pr="00D04A36" w:rsidRDefault="00D04A36" w:rsidP="00D04A36">
            <w:pPr>
              <w:rPr>
                <w:color w:val="000000"/>
                <w:sz w:val="16"/>
                <w:szCs w:val="16"/>
              </w:rPr>
            </w:pPr>
            <w:r w:rsidRPr="00D04A36">
              <w:rPr>
                <w:color w:val="000000"/>
                <w:sz w:val="16"/>
                <w:szCs w:val="16"/>
              </w:rPr>
              <w:t xml:space="preserve">TOYOTA LAND CRUISER, 1996 </w:t>
            </w:r>
            <w:r>
              <w:rPr>
                <w:color w:val="000000"/>
                <w:sz w:val="16"/>
                <w:szCs w:val="16"/>
              </w:rPr>
              <w:t>г</w:t>
            </w:r>
            <w:r w:rsidRPr="00D04A36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D04A36">
              <w:rPr>
                <w:color w:val="000000"/>
                <w:sz w:val="16"/>
                <w:szCs w:val="16"/>
              </w:rPr>
              <w:t>.</w:t>
            </w:r>
          </w:p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</w:p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НИССАН- ПУЛЬСАР, 1986 г.в.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счета – </w:t>
            </w:r>
          </w:p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49551,3</w:t>
            </w:r>
            <w:r w:rsidRPr="00D04A3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D04A36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5031DE" w:rsidRDefault="00D04A36" w:rsidP="00D04A36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D04A36" w:rsidRDefault="00D04A36" w:rsidP="00D04A36">
            <w:pPr>
              <w:rPr>
                <w:color w:val="000000"/>
                <w:sz w:val="16"/>
                <w:szCs w:val="16"/>
              </w:rPr>
            </w:pPr>
            <w:r w:rsidRPr="00D04A36">
              <w:rPr>
                <w:color w:val="000000"/>
                <w:sz w:val="16"/>
                <w:szCs w:val="16"/>
              </w:rPr>
              <w:t>Куприянов Роман 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Default="00B17B9A" w:rsidP="00B17B9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186000 руб. – </w:t>
            </w:r>
          </w:p>
          <w:p w:rsidR="00D04A36" w:rsidRPr="006E47C4" w:rsidRDefault="00B17B9A" w:rsidP="00B17B9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D04A36">
              <w:rPr>
                <w:color w:val="000000"/>
                <w:sz w:val="16"/>
                <w:szCs w:val="16"/>
              </w:rPr>
              <w:t>ОАО «Городской рынок»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4A36" w:rsidRDefault="00D04A36" w:rsidP="00D04A3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счет – </w:t>
            </w:r>
          </w:p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D04A36">
              <w:rPr>
                <w:color w:val="000000"/>
                <w:sz w:val="16"/>
                <w:szCs w:val="16"/>
              </w:rPr>
              <w:t>9060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D04A36">
              <w:rPr>
                <w:color w:val="000000"/>
                <w:sz w:val="16"/>
                <w:szCs w:val="16"/>
              </w:rPr>
              <w:t xml:space="preserve">05 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A36" w:rsidRPr="006E47C4" w:rsidRDefault="00D04A36" w:rsidP="00D04A36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B17B9A" w:rsidRPr="0050333B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1DE" w:rsidRDefault="00B17B9A" w:rsidP="0050333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33B" w:rsidRDefault="00B17B9A" w:rsidP="0050333B">
            <w:pPr>
              <w:rPr>
                <w:color w:val="000000"/>
                <w:sz w:val="16"/>
                <w:szCs w:val="16"/>
              </w:rPr>
            </w:pPr>
            <w:r w:rsidRPr="0050333B">
              <w:rPr>
                <w:color w:val="000000"/>
                <w:sz w:val="16"/>
                <w:szCs w:val="16"/>
              </w:rPr>
              <w:t xml:space="preserve">Исаев </w:t>
            </w:r>
          </w:p>
          <w:p w:rsidR="00B17B9A" w:rsidRPr="006E47C4" w:rsidRDefault="00B17B9A" w:rsidP="0050333B">
            <w:pPr>
              <w:rPr>
                <w:sz w:val="16"/>
                <w:szCs w:val="16"/>
                <w:lang w:val="en-US"/>
              </w:rPr>
            </w:pPr>
            <w:r w:rsidRPr="0050333B">
              <w:rPr>
                <w:color w:val="000000"/>
                <w:sz w:val="16"/>
                <w:szCs w:val="16"/>
              </w:rPr>
              <w:t>Роман Вадимович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33B" w:rsidRDefault="0050333B" w:rsidP="005033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97222, 22 руб. – </w:t>
            </w:r>
          </w:p>
          <w:p w:rsidR="0050333B" w:rsidRDefault="00B17B9A" w:rsidP="005033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Правительство Магаданской области</w:t>
            </w:r>
          </w:p>
          <w:p w:rsidR="0050333B" w:rsidRDefault="0050333B" w:rsidP="0050333B">
            <w:pPr>
              <w:rPr>
                <w:color w:val="000000"/>
                <w:sz w:val="16"/>
                <w:szCs w:val="16"/>
              </w:rPr>
            </w:pPr>
          </w:p>
          <w:p w:rsidR="0050333B" w:rsidRDefault="0050333B" w:rsidP="005033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120384 руб. –</w:t>
            </w:r>
          </w:p>
          <w:p w:rsidR="00B17B9A" w:rsidRPr="006E47C4" w:rsidRDefault="0050333B" w:rsidP="005033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деятельность 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6E47C4" w:rsidRDefault="00B17B9A" w:rsidP="005033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6E47C4" w:rsidRDefault="00B17B9A" w:rsidP="0050333B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6E47C4" w:rsidRDefault="00B17B9A" w:rsidP="0050333B">
            <w:pPr>
              <w:ind w:right="-19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33B" w:rsidRDefault="00B17B9A" w:rsidP="0050333B">
            <w:pPr>
              <w:pStyle w:val="ConsNormal"/>
              <w:spacing w:before="120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33B" w:rsidRDefault="00B17B9A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33B" w:rsidRDefault="00B17B9A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33B" w:rsidRDefault="0050333B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БМВ  Х5, 2007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333B" w:rsidRDefault="0050333B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счет –</w:t>
            </w:r>
          </w:p>
          <w:p w:rsidR="00B17B9A" w:rsidRPr="0050333B" w:rsidRDefault="0050333B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17254,48</w:t>
            </w:r>
            <w:r w:rsidR="00B17B9A"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руб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B9A" w:rsidRPr="0050333B" w:rsidRDefault="00B17B9A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B9A" w:rsidRPr="0050333B" w:rsidRDefault="00B17B9A" w:rsidP="0050333B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474EE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5031DE" w:rsidRDefault="008474EE" w:rsidP="00917EA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Default="008474EE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Рябухина Ксения   Михайловна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Default="008474EE" w:rsidP="005D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33000 руб. – Магаданская областная Дума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6E47C4" w:rsidRDefault="008474EE" w:rsidP="003432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6E47C4" w:rsidRDefault="008474EE" w:rsidP="003432F4">
            <w:pPr>
              <w:rPr>
                <w:color w:val="000000"/>
                <w:sz w:val="16"/>
                <w:szCs w:val="16"/>
              </w:rPr>
            </w:pPr>
            <w:r w:rsidRPr="006E47C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6E47C4" w:rsidRDefault="008474EE" w:rsidP="003432F4">
            <w:pPr>
              <w:ind w:right="-19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50333B" w:rsidRDefault="008474EE" w:rsidP="003432F4">
            <w:pPr>
              <w:pStyle w:val="ConsNormal"/>
              <w:spacing w:before="120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50333B" w:rsidRDefault="008474EE" w:rsidP="003432F4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50333B" w:rsidRDefault="008474EE" w:rsidP="003432F4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8474EE" w:rsidRDefault="00345614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="008474EE">
              <w:rPr>
                <w:sz w:val="18"/>
                <w:szCs w:val="18"/>
              </w:rPr>
              <w:t>НR-V, 1999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4EE" w:rsidRDefault="008474EE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– </w:t>
            </w:r>
          </w:p>
          <w:p w:rsidR="008474EE" w:rsidRDefault="008474EE" w:rsidP="0091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2119,92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4EE" w:rsidRPr="0050333B" w:rsidRDefault="008474EE" w:rsidP="003432F4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4EE" w:rsidRPr="0050333B" w:rsidRDefault="008474EE" w:rsidP="003432F4">
            <w:pPr>
              <w:pStyle w:val="ConsNormal"/>
              <w:ind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333B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45614" w:rsidTr="000401AF">
        <w:trPr>
          <w:cantSplit/>
          <w:trHeight w:val="3322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5031DE" w:rsidRDefault="00345614" w:rsidP="0034561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Фукс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Максим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367000 руб. </w:t>
            </w:r>
            <w:r>
              <w:rPr>
                <w:sz w:val="18"/>
                <w:szCs w:val="18"/>
              </w:rPr>
              <w:t xml:space="preserve">– </w:t>
            </w:r>
          </w:p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ООО «Специализированное монтажно- наладочное предприятие </w:t>
            </w:r>
            <w:r>
              <w:rPr>
                <w:sz w:val="18"/>
                <w:szCs w:val="18"/>
              </w:rPr>
              <w:t>–</w:t>
            </w:r>
            <w:r w:rsidRPr="00345614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»</w:t>
            </w:r>
          </w:p>
          <w:p w:rsidR="00345614" w:rsidRDefault="00345614" w:rsidP="00345614">
            <w:pPr>
              <w:rPr>
                <w:sz w:val="18"/>
                <w:szCs w:val="18"/>
              </w:rPr>
            </w:pPr>
          </w:p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237500 </w:t>
            </w:r>
            <w:r>
              <w:rPr>
                <w:sz w:val="18"/>
                <w:szCs w:val="18"/>
              </w:rPr>
              <w:t xml:space="preserve">руб. – </w:t>
            </w:r>
          </w:p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ООО «Спецзащита</w:t>
            </w:r>
            <w:r>
              <w:rPr>
                <w:sz w:val="18"/>
                <w:szCs w:val="18"/>
              </w:rPr>
              <w:t>»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</w:p>
          <w:p w:rsid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1018594 руб.</w:t>
            </w:r>
            <w:r>
              <w:rPr>
                <w:sz w:val="18"/>
                <w:szCs w:val="18"/>
              </w:rPr>
              <w:t xml:space="preserve"> – 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деятельность 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Default="00345614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36,2 кв.</w:t>
            </w:r>
            <w:r w:rsidRPr="00345614">
              <w:rPr>
                <w:sz w:val="18"/>
                <w:szCs w:val="18"/>
              </w:rPr>
              <w:t>м.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</w:t>
            </w:r>
            <w:r w:rsidRPr="00345614">
              <w:rPr>
                <w:sz w:val="18"/>
                <w:szCs w:val="18"/>
              </w:rPr>
              <w:t xml:space="preserve"> GX470, 2005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614" w:rsidRDefault="00345614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счета – 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32 533,62 руб</w:t>
            </w:r>
            <w:r w:rsidRPr="00345614">
              <w:rPr>
                <w:sz w:val="18"/>
                <w:szCs w:val="18"/>
              </w:rPr>
              <w:t>.</w:t>
            </w:r>
          </w:p>
          <w:p w:rsidR="00345614" w:rsidRPr="00345614" w:rsidRDefault="00345614" w:rsidP="00345614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</w:tr>
      <w:tr w:rsidR="00345614" w:rsidRPr="00345614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5031DE" w:rsidRDefault="00345614" w:rsidP="0036597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Журавка Наталья Леонидовна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Default="002F2CD9" w:rsidP="002F2CD9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>941,</w:t>
            </w:r>
            <w:r w:rsidRPr="00345614">
              <w:rPr>
                <w:sz w:val="18"/>
                <w:szCs w:val="18"/>
              </w:rPr>
              <w:t>77 руб.</w:t>
            </w:r>
            <w:r>
              <w:rPr>
                <w:sz w:val="18"/>
                <w:szCs w:val="18"/>
              </w:rPr>
              <w:t xml:space="preserve"> – </w:t>
            </w:r>
          </w:p>
          <w:p w:rsidR="00345614" w:rsidRPr="00345614" w:rsidRDefault="00345614" w:rsidP="002F2CD9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МАОУ СОШ С  УИОП №4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Default="00345614" w:rsidP="002F2CD9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TOYOTA COROLLA SPACIO, </w:t>
            </w:r>
          </w:p>
          <w:p w:rsidR="00345614" w:rsidRPr="00345614" w:rsidRDefault="00345614" w:rsidP="002F2CD9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 xml:space="preserve">1998 </w:t>
            </w:r>
            <w:r w:rsidR="002F2CD9">
              <w:rPr>
                <w:sz w:val="18"/>
                <w:szCs w:val="18"/>
              </w:rPr>
              <w:t>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CD9" w:rsidRDefault="002F2CD9" w:rsidP="00345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счет –</w:t>
            </w:r>
          </w:p>
          <w:p w:rsidR="00345614" w:rsidRPr="00345614" w:rsidRDefault="002F2CD9" w:rsidP="002F2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</w:t>
            </w:r>
            <w:r w:rsidRPr="00345614">
              <w:rPr>
                <w:sz w:val="18"/>
                <w:szCs w:val="18"/>
              </w:rPr>
              <w:t xml:space="preserve">35 </w:t>
            </w:r>
            <w:r w:rsidR="00345614" w:rsidRPr="00345614">
              <w:rPr>
                <w:sz w:val="18"/>
                <w:szCs w:val="18"/>
              </w:rPr>
              <w:t>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614" w:rsidRPr="00345614" w:rsidRDefault="00345614" w:rsidP="00345614">
            <w:pPr>
              <w:rPr>
                <w:sz w:val="18"/>
                <w:szCs w:val="18"/>
              </w:rPr>
            </w:pPr>
            <w:r w:rsidRPr="00345614">
              <w:rPr>
                <w:sz w:val="18"/>
                <w:szCs w:val="18"/>
              </w:rPr>
              <w:t>нет</w:t>
            </w:r>
          </w:p>
        </w:tc>
      </w:tr>
      <w:tr w:rsidR="002F2CD9" w:rsidRPr="002F2CD9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5031DE" w:rsidRDefault="002F2CD9" w:rsidP="0036597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 xml:space="preserve">Гусев </w:t>
            </w:r>
          </w:p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Юрий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1706997 руб.</w:t>
            </w:r>
            <w:r>
              <w:rPr>
                <w:sz w:val="18"/>
                <w:szCs w:val="18"/>
              </w:rPr>
              <w:t xml:space="preserve"> – Индивидуальная деятельность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36,0 кв.м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9718B7" w:rsidP="00971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 кв.м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9718B7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НИССАН БЛЮБЕРД,</w:t>
            </w:r>
            <w:r>
              <w:rPr>
                <w:sz w:val="18"/>
                <w:szCs w:val="18"/>
              </w:rPr>
              <w:t xml:space="preserve"> </w:t>
            </w:r>
            <w:r w:rsidRPr="002F2CD9">
              <w:rPr>
                <w:sz w:val="18"/>
                <w:szCs w:val="18"/>
              </w:rPr>
              <w:t xml:space="preserve">1994 </w:t>
            </w:r>
            <w:r>
              <w:rPr>
                <w:sz w:val="18"/>
                <w:szCs w:val="18"/>
              </w:rPr>
              <w:t>г.в</w:t>
            </w:r>
            <w:r w:rsidRPr="002F2CD9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1</w:t>
            </w:r>
            <w:r w:rsidR="009718B7">
              <w:rPr>
                <w:sz w:val="18"/>
                <w:szCs w:val="18"/>
              </w:rPr>
              <w:t>54396,</w:t>
            </w:r>
            <w:r w:rsidR="009718B7" w:rsidRPr="002F2CD9">
              <w:rPr>
                <w:sz w:val="18"/>
                <w:szCs w:val="18"/>
              </w:rPr>
              <w:t xml:space="preserve">11 </w:t>
            </w:r>
            <w:r w:rsidRPr="002F2CD9"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CD9" w:rsidRPr="002F2CD9" w:rsidRDefault="002F2CD9" w:rsidP="009718B7">
            <w:pPr>
              <w:rPr>
                <w:sz w:val="18"/>
                <w:szCs w:val="18"/>
              </w:rPr>
            </w:pPr>
            <w:r w:rsidRPr="002F2CD9">
              <w:rPr>
                <w:sz w:val="18"/>
                <w:szCs w:val="18"/>
              </w:rPr>
              <w:t>нет</w:t>
            </w:r>
          </w:p>
        </w:tc>
      </w:tr>
      <w:tr w:rsidR="00365971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Pr="005031DE" w:rsidRDefault="00365971" w:rsidP="005D1527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rPr>
                <w:spacing w:val="-2"/>
                <w:sz w:val="16"/>
              </w:rPr>
            </w:pPr>
            <w:r>
              <w:rPr>
                <w:sz w:val="16"/>
                <w:szCs w:val="16"/>
              </w:rPr>
              <w:t>Стенякина Александра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6724,69 руб. – </w:t>
            </w:r>
          </w:p>
          <w:p w:rsidR="00365971" w:rsidRDefault="00365971" w:rsidP="003432F4">
            <w:pPr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УФССП по Магаданской области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spacing w:line="180" w:lineRule="exact"/>
              <w:ind w:left="-57" w:right="-57"/>
              <w:jc w:val="center"/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Default="00365971" w:rsidP="003432F4">
            <w:pPr>
              <w:rPr>
                <w:spacing w:val="-2"/>
                <w:sz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735510"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5971" w:rsidRDefault="00365971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счета –</w:t>
            </w:r>
          </w:p>
          <w:p w:rsidR="00365971" w:rsidRPr="00365971" w:rsidRDefault="00365971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146939,64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5971" w:rsidRPr="00365971" w:rsidRDefault="00365971" w:rsidP="003432F4">
            <w:pPr>
              <w:rPr>
                <w:sz w:val="16"/>
                <w:szCs w:val="16"/>
              </w:rPr>
            </w:pPr>
            <w:r w:rsidRPr="00365971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971" w:rsidRPr="00365971" w:rsidRDefault="00365971" w:rsidP="003432F4">
            <w:pPr>
              <w:rPr>
                <w:sz w:val="16"/>
                <w:szCs w:val="16"/>
              </w:rPr>
            </w:pPr>
            <w:r w:rsidRPr="00365971">
              <w:rPr>
                <w:sz w:val="16"/>
                <w:szCs w:val="16"/>
              </w:rPr>
              <w:t>нет</w:t>
            </w:r>
          </w:p>
        </w:tc>
      </w:tr>
      <w:tr w:rsidR="00733FB1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5031DE" w:rsidRDefault="00733FB1" w:rsidP="00733FB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Сивун 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</w:t>
            </w:r>
            <w:r w:rsidRPr="00747228">
              <w:rPr>
                <w:sz w:val="16"/>
                <w:szCs w:val="16"/>
              </w:rPr>
              <w:t xml:space="preserve"> 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 xml:space="preserve">7406940 руб. – 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ИП Сивун А.Н.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 xml:space="preserve"> 1933 кв.м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–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78,6 кв. 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671,4 кв.м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 xml:space="preserve">ИСУЗУ ЭЛЬФ, 1999 </w:t>
            </w:r>
            <w:r>
              <w:rPr>
                <w:sz w:val="16"/>
                <w:szCs w:val="16"/>
              </w:rPr>
              <w:t>г.в.</w:t>
            </w:r>
          </w:p>
          <w:p w:rsidR="00733FB1" w:rsidRDefault="00733FB1" w:rsidP="00733FB1">
            <w:pPr>
              <w:rPr>
                <w:sz w:val="16"/>
                <w:szCs w:val="16"/>
              </w:rPr>
            </w:pP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 xml:space="preserve"> НИССАН АТЛАС, 1988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счетов – </w:t>
            </w:r>
          </w:p>
          <w:p w:rsidR="00733FB1" w:rsidRPr="00733FB1" w:rsidRDefault="00733FB1" w:rsidP="00733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4639,87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733FB1" w:rsidRDefault="00733FB1" w:rsidP="00733FB1">
            <w:pPr>
              <w:rPr>
                <w:sz w:val="16"/>
                <w:szCs w:val="16"/>
              </w:rPr>
            </w:pPr>
            <w:r w:rsidRPr="00733FB1">
              <w:rPr>
                <w:sz w:val="16"/>
                <w:szCs w:val="16"/>
              </w:rPr>
              <w:t>нет</w:t>
            </w:r>
          </w:p>
        </w:tc>
      </w:tr>
      <w:tr w:rsidR="00733FB1" w:rsidRPr="00844DAD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844DAD" w:rsidRDefault="00733FB1" w:rsidP="00844DA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844DAD" w:rsidRDefault="00733FB1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Жукотанский Сергей 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844DAD" w:rsidRDefault="00733FB1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Default="00733FB1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 кв.м.</w:t>
            </w:r>
          </w:p>
          <w:p w:rsidR="00733FB1" w:rsidRDefault="00733FB1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кв. м.</w:t>
            </w:r>
          </w:p>
          <w:p w:rsidR="00733FB1" w:rsidRDefault="00733FB1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 кв.м.</w:t>
            </w:r>
          </w:p>
          <w:p w:rsidR="00733FB1" w:rsidRPr="00CA4F21" w:rsidRDefault="00733FB1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40,4 кв.м.  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FB1" w:rsidRPr="00844DAD" w:rsidRDefault="001D36A7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 xml:space="preserve">13 счетов – </w:t>
            </w:r>
          </w:p>
          <w:p w:rsidR="001D36A7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746874,34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FB1" w:rsidRPr="00111829" w:rsidRDefault="00733FB1" w:rsidP="00844DAD">
            <w:pPr>
              <w:rPr>
                <w:sz w:val="16"/>
                <w:szCs w:val="16"/>
              </w:rPr>
            </w:pPr>
            <w:r w:rsidRPr="00111829">
              <w:rPr>
                <w:sz w:val="16"/>
                <w:szCs w:val="16"/>
              </w:rPr>
              <w:t>нет</w:t>
            </w:r>
          </w:p>
        </w:tc>
      </w:tr>
      <w:tr w:rsidR="00844DAD" w:rsidRPr="00844DAD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5031DE" w:rsidRDefault="00844DAD" w:rsidP="0057620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Дранёва Наталья Васи</w:t>
            </w:r>
            <w:r w:rsidRPr="00307065">
              <w:rPr>
                <w:sz w:val="16"/>
                <w:szCs w:val="16"/>
              </w:rPr>
              <w:t>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 xml:space="preserve">178324 руб. </w:t>
            </w:r>
            <w:r>
              <w:rPr>
                <w:sz w:val="16"/>
                <w:szCs w:val="16"/>
              </w:rPr>
              <w:t xml:space="preserve">– </w:t>
            </w:r>
          </w:p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Магаданская областная коллегия адвокатов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56,1 кв.м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18,3 кв.м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AD" w:rsidRPr="00844DAD" w:rsidRDefault="00844DAD" w:rsidP="00844DAD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</w:tr>
      <w:tr w:rsidR="000401AF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5031DE" w:rsidRDefault="000401AF" w:rsidP="000401A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36764E" w:rsidRDefault="000401AF" w:rsidP="000401AF">
            <w:pPr>
              <w:rPr>
                <w:sz w:val="16"/>
                <w:szCs w:val="16"/>
              </w:rPr>
            </w:pPr>
            <w:r w:rsidRPr="0036764E">
              <w:rPr>
                <w:sz w:val="16"/>
                <w:szCs w:val="16"/>
              </w:rPr>
              <w:t>Голованов Максим 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420142 руб. – </w:t>
            </w:r>
          </w:p>
          <w:p w:rsidR="000401AF" w:rsidRPr="006E47C4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Магаданская областная коллегия адвокатов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– </w:t>
            </w:r>
          </w:p>
          <w:p w:rsidR="000401AF" w:rsidRPr="006E47C4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499 кв.м </w:t>
            </w:r>
            <w:r w:rsidRPr="00565A13">
              <w:rPr>
                <w:color w:val="000000"/>
                <w:sz w:val="16"/>
                <w:szCs w:val="16"/>
              </w:rPr>
              <w:t>1/2 дол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565A1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– </w:t>
            </w:r>
          </w:p>
          <w:p w:rsidR="000401AF" w:rsidRPr="006E47C4" w:rsidRDefault="000401AF" w:rsidP="000401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49,2 кв.м 1</w:t>
            </w:r>
            <w:r w:rsidRPr="00565A13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2 доли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0401AF" w:rsidP="000401AF">
            <w:pPr>
              <w:ind w:right="-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– </w:t>
            </w:r>
          </w:p>
          <w:p w:rsidR="000401AF" w:rsidRPr="006E47C4" w:rsidRDefault="000401AF" w:rsidP="000401AF">
            <w:pPr>
              <w:ind w:right="-5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53,5 кв. м.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</w:tr>
      <w:tr w:rsidR="000401AF" w:rsidTr="000401A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5031DE" w:rsidRDefault="000401AF" w:rsidP="00301678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0401AF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Волков </w:t>
            </w:r>
          </w:p>
          <w:p w:rsidR="000401AF" w:rsidRPr="00626A07" w:rsidRDefault="000401AF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 Сергеевич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872109,46 руб. – ОАО «Сусуманзолото»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Default="00E65AEA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– </w:t>
            </w:r>
          </w:p>
          <w:p w:rsidR="00E65AEA" w:rsidRPr="00844DAD" w:rsidRDefault="00E65AEA" w:rsidP="003432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 кв.м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44DAD" w:rsidRDefault="000401AF" w:rsidP="003432F4">
            <w:pPr>
              <w:rPr>
                <w:sz w:val="16"/>
                <w:szCs w:val="16"/>
              </w:rPr>
            </w:pPr>
            <w:r w:rsidRPr="00844DAD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626A07" w:rsidRDefault="000401AF" w:rsidP="00C5238D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626A07" w:rsidRDefault="000401AF" w:rsidP="00C5238D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8D11E4" w:rsidRDefault="00E65AEA" w:rsidP="00E65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ТАУН АЙС, 1992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1AF" w:rsidRPr="00626A07" w:rsidRDefault="00E65AEA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счета – 14.41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01AF" w:rsidRPr="00626A07" w:rsidRDefault="00DA614A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1AF" w:rsidRPr="00626A07" w:rsidRDefault="00DA614A" w:rsidP="00C5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F189D" w:rsidRDefault="000F189D" w:rsidP="000F189D">
      <w:pPr>
        <w:pStyle w:val="ConsCell"/>
        <w:widowControl/>
        <w:rPr>
          <w:rFonts w:ascii="Times New Roman" w:hAnsi="Times New Roman"/>
        </w:rPr>
      </w:pPr>
    </w:p>
    <w:tbl>
      <w:tblPr>
        <w:tblW w:w="14972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28"/>
        <w:gridCol w:w="2640"/>
        <w:gridCol w:w="360"/>
        <w:gridCol w:w="5644"/>
      </w:tblGrid>
      <w:tr w:rsidR="000F189D" w:rsidTr="000F189D">
        <w:trPr>
          <w:cantSplit/>
        </w:trPr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(заместитель председателя) </w:t>
            </w:r>
          </w:p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:rsidR="000F189D" w:rsidRDefault="000F189D" w:rsidP="000F189D">
            <w:pPr>
              <w:pStyle w:val="ConsNonformat"/>
              <w:widowControl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Default="000F189D" w:rsidP="000F189D">
            <w:pPr>
              <w:pStyle w:val="ConsNonformat"/>
              <w:widowControl/>
              <w:rPr>
                <w:sz w:val="24"/>
              </w:rPr>
            </w:pPr>
          </w:p>
        </w:tc>
        <w:tc>
          <w:tcPr>
            <w:tcW w:w="5644" w:type="dxa"/>
          </w:tcPr>
          <w:p w:rsidR="000F189D" w:rsidRDefault="000F189D" w:rsidP="000F189D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:rsidR="000F189D" w:rsidRDefault="000F189D" w:rsidP="000F189D">
            <w:pPr>
              <w:pStyle w:val="ConsNonformat"/>
              <w:widowControl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(инициалы, фамилия)</w:t>
            </w:r>
          </w:p>
        </w:tc>
      </w:tr>
    </w:tbl>
    <w:p w:rsidR="00A24DD0" w:rsidRDefault="00A24DD0">
      <w:pPr>
        <w:spacing w:after="200" w:line="276" w:lineRule="auto"/>
        <w:sectPr w:rsidR="00A24DD0" w:rsidSect="00DA614A">
          <w:pgSz w:w="16838" w:h="11906" w:orient="landscape"/>
          <w:pgMar w:top="567" w:right="1134" w:bottom="426" w:left="1134" w:header="708" w:footer="708" w:gutter="0"/>
          <w:cols w:space="708"/>
          <w:docGrid w:linePitch="360"/>
        </w:sectPr>
      </w:pPr>
      <w:r>
        <w:br w:type="page"/>
      </w:r>
    </w:p>
    <w:p w:rsidR="00A24DD0" w:rsidRDefault="00A24DD0" w:rsidP="00A24DD0">
      <w:pPr>
        <w:ind w:right="-1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>
        <w:rPr>
          <w:rStyle w:val="ad"/>
          <w:bCs/>
        </w:rPr>
        <w:footnoteReference w:id="2"/>
      </w:r>
    </w:p>
    <w:p w:rsidR="00A24DD0" w:rsidRDefault="00A24DD0" w:rsidP="00A24DD0">
      <w:pPr>
        <w:ind w:right="-1"/>
        <w:jc w:val="center"/>
        <w:rPr>
          <w:b/>
          <w:bCs/>
        </w:rPr>
      </w:pPr>
      <w:r>
        <w:rPr>
          <w:b/>
          <w:bCs/>
        </w:rPr>
        <w:t>о выявленных фактах недостоверности сведений, представленных кандидатами в депутаты Магаданской областной Думы шестого созыва</w:t>
      </w:r>
    </w:p>
    <w:p w:rsidR="00A24DD0" w:rsidRPr="005E01CE" w:rsidRDefault="00A24DD0" w:rsidP="00A24DD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546E2E">
        <w:rPr>
          <w:sz w:val="28"/>
          <w:szCs w:val="28"/>
        </w:rPr>
        <w:t xml:space="preserve">Магаданское региональное отделение Политической партии </w:t>
      </w:r>
      <w:r w:rsidRPr="00652533">
        <w:rPr>
          <w:sz w:val="28"/>
          <w:szCs w:val="28"/>
        </w:rPr>
        <w:t>ЛДПР</w:t>
      </w:r>
      <w:r>
        <w:rPr>
          <w:sz w:val="28"/>
          <w:szCs w:val="28"/>
        </w:rPr>
        <w:t xml:space="preserve"> – Либерально-</w:t>
      </w:r>
      <w:r w:rsidRPr="00546E2E">
        <w:rPr>
          <w:sz w:val="28"/>
          <w:szCs w:val="28"/>
        </w:rPr>
        <w:t>демократической партии России</w:t>
      </w:r>
    </w:p>
    <w:p w:rsidR="00A24DD0" w:rsidRDefault="00A24DD0" w:rsidP="00A24DD0">
      <w:pPr>
        <w:pStyle w:val="ae"/>
        <w:ind w:left="0"/>
        <w:jc w:val="center"/>
      </w:pPr>
      <w:r>
        <w:t xml:space="preserve"> (наименование</w:t>
      </w:r>
    </w:p>
    <w:p w:rsidR="00A24DD0" w:rsidRDefault="00A24DD0" w:rsidP="00A24DD0">
      <w:pPr>
        <w:pStyle w:val="ae"/>
        <w:ind w:left="0"/>
        <w:jc w:val="center"/>
      </w:pPr>
      <w:r>
        <w:t>избирательного объединения, выдвинувшего областной список)</w:t>
      </w:r>
    </w:p>
    <w:p w:rsidR="00A24DD0" w:rsidRDefault="00A24DD0" w:rsidP="00A24DD0">
      <w:pPr>
        <w:pStyle w:val="a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"/>
        <w:gridCol w:w="2718"/>
        <w:gridCol w:w="2361"/>
        <w:gridCol w:w="1404"/>
        <w:gridCol w:w="1768"/>
      </w:tblGrid>
      <w:tr w:rsidR="00A24DD0" w:rsidTr="003432F4">
        <w:tc>
          <w:tcPr>
            <w:tcW w:w="928" w:type="dxa"/>
            <w:vAlign w:val="center"/>
          </w:tcPr>
          <w:p w:rsidR="00A24DD0" w:rsidRDefault="00A24DD0" w:rsidP="003432F4">
            <w:pPr>
              <w:jc w:val="center"/>
            </w:pPr>
            <w:r>
              <w:t>№</w:t>
            </w:r>
          </w:p>
          <w:p w:rsidR="00A24DD0" w:rsidRDefault="00A24DD0" w:rsidP="003432F4">
            <w:pPr>
              <w:jc w:val="center"/>
            </w:pPr>
            <w:r>
              <w:t>пп</w:t>
            </w:r>
          </w:p>
        </w:tc>
        <w:tc>
          <w:tcPr>
            <w:tcW w:w="2718" w:type="dxa"/>
            <w:vAlign w:val="center"/>
          </w:tcPr>
          <w:p w:rsidR="00A24DD0" w:rsidRDefault="00A24DD0" w:rsidP="003432F4">
            <w:pPr>
              <w:jc w:val="center"/>
            </w:pPr>
            <w:r>
              <w:t>Фамилия, имя, отчество</w:t>
            </w:r>
          </w:p>
          <w:p w:rsidR="00A24DD0" w:rsidRDefault="00A24DD0" w:rsidP="003432F4">
            <w:pPr>
              <w:jc w:val="center"/>
            </w:pPr>
            <w:r>
              <w:t>кандидата</w:t>
            </w:r>
            <w:r>
              <w:rPr>
                <w:rStyle w:val="ad"/>
              </w:rPr>
              <w:footnoteReference w:id="3"/>
            </w:r>
          </w:p>
        </w:tc>
        <w:tc>
          <w:tcPr>
            <w:tcW w:w="2361" w:type="dxa"/>
            <w:vAlign w:val="center"/>
          </w:tcPr>
          <w:p w:rsidR="00A24DD0" w:rsidRDefault="00A24DD0" w:rsidP="003432F4">
            <w:pPr>
              <w:jc w:val="center"/>
            </w:pPr>
            <w:r>
              <w:t>Представлено</w:t>
            </w:r>
          </w:p>
          <w:p w:rsidR="00A24DD0" w:rsidRDefault="00A24DD0" w:rsidP="003432F4">
            <w:pPr>
              <w:jc w:val="center"/>
            </w:pPr>
            <w:r>
              <w:t>кандидатом</w:t>
            </w:r>
          </w:p>
        </w:tc>
        <w:tc>
          <w:tcPr>
            <w:tcW w:w="1404" w:type="dxa"/>
            <w:vAlign w:val="center"/>
          </w:tcPr>
          <w:p w:rsidR="00A24DD0" w:rsidRDefault="00A24DD0" w:rsidP="003432F4">
            <w:pPr>
              <w:jc w:val="center"/>
            </w:pPr>
            <w:r>
              <w:t>Результаты</w:t>
            </w:r>
          </w:p>
          <w:p w:rsidR="00A24DD0" w:rsidRDefault="00A24DD0" w:rsidP="003432F4">
            <w:pPr>
              <w:jc w:val="center"/>
            </w:pPr>
            <w:r>
              <w:t>проверки</w:t>
            </w:r>
          </w:p>
        </w:tc>
        <w:tc>
          <w:tcPr>
            <w:tcW w:w="1768" w:type="dxa"/>
            <w:vAlign w:val="center"/>
          </w:tcPr>
          <w:p w:rsidR="00A24DD0" w:rsidRDefault="00A24DD0" w:rsidP="003432F4">
            <w:pPr>
              <w:jc w:val="center"/>
            </w:pPr>
            <w:r>
              <w:t>Организация,</w:t>
            </w:r>
          </w:p>
          <w:p w:rsidR="00A24DD0" w:rsidRDefault="00A24DD0" w:rsidP="003432F4">
            <w:pPr>
              <w:jc w:val="center"/>
            </w:pPr>
            <w:r>
              <w:t>представившая сведения</w:t>
            </w:r>
          </w:p>
        </w:tc>
      </w:tr>
      <w:tr w:rsidR="00A24DD0" w:rsidTr="003432F4">
        <w:tc>
          <w:tcPr>
            <w:tcW w:w="928" w:type="dxa"/>
          </w:tcPr>
          <w:p w:rsidR="00A24DD0" w:rsidRDefault="00A24DD0" w:rsidP="003432F4">
            <w:pPr>
              <w:jc w:val="both"/>
            </w:pPr>
            <w:r>
              <w:t>1</w:t>
            </w:r>
          </w:p>
        </w:tc>
        <w:tc>
          <w:tcPr>
            <w:tcW w:w="2718" w:type="dxa"/>
          </w:tcPr>
          <w:p w:rsidR="00A24DD0" w:rsidRDefault="00A24DD0" w:rsidP="003432F4">
            <w:pPr>
              <w:jc w:val="center"/>
            </w:pPr>
            <w:r>
              <w:t>2</w:t>
            </w:r>
          </w:p>
        </w:tc>
        <w:tc>
          <w:tcPr>
            <w:tcW w:w="2361" w:type="dxa"/>
          </w:tcPr>
          <w:p w:rsidR="00A24DD0" w:rsidRDefault="00A24DD0" w:rsidP="003432F4">
            <w:pPr>
              <w:jc w:val="center"/>
            </w:pPr>
            <w:r>
              <w:t>3</w:t>
            </w:r>
          </w:p>
        </w:tc>
        <w:tc>
          <w:tcPr>
            <w:tcW w:w="1404" w:type="dxa"/>
          </w:tcPr>
          <w:p w:rsidR="00A24DD0" w:rsidRDefault="00A24DD0" w:rsidP="003432F4">
            <w:pPr>
              <w:jc w:val="center"/>
            </w:pPr>
            <w:r>
              <w:t>4</w:t>
            </w:r>
          </w:p>
        </w:tc>
        <w:tc>
          <w:tcPr>
            <w:tcW w:w="1768" w:type="dxa"/>
          </w:tcPr>
          <w:p w:rsidR="00A24DD0" w:rsidRDefault="00A24DD0" w:rsidP="003432F4">
            <w:pPr>
              <w:jc w:val="center"/>
            </w:pPr>
            <w:r>
              <w:t>5</w:t>
            </w:r>
          </w:p>
        </w:tc>
      </w:tr>
    </w:tbl>
    <w:p w:rsidR="00A24DD0" w:rsidRDefault="00A24DD0" w:rsidP="00A24DD0">
      <w:pPr>
        <w:ind w:left="426" w:right="-1"/>
        <w:jc w:val="center"/>
        <w:rPr>
          <w:b/>
          <w:bCs/>
        </w:rPr>
      </w:pPr>
      <w:r>
        <w:rPr>
          <w:b/>
          <w:bCs/>
        </w:rPr>
        <w:t>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835"/>
        <w:gridCol w:w="2268"/>
        <w:gridCol w:w="1457"/>
        <w:gridCol w:w="1768"/>
      </w:tblGrid>
      <w:tr w:rsidR="00A24DD0" w:rsidRPr="009E7A4C" w:rsidTr="003432F4">
        <w:tc>
          <w:tcPr>
            <w:tcW w:w="851" w:type="dxa"/>
            <w:vAlign w:val="center"/>
          </w:tcPr>
          <w:p w:rsidR="00A24DD0" w:rsidRPr="009E7A4C" w:rsidRDefault="00A24DD0" w:rsidP="003432F4">
            <w:pPr>
              <w:jc w:val="center"/>
            </w:pPr>
          </w:p>
        </w:tc>
        <w:tc>
          <w:tcPr>
            <w:tcW w:w="2835" w:type="dxa"/>
            <w:vAlign w:val="center"/>
          </w:tcPr>
          <w:p w:rsidR="00A24DD0" w:rsidRPr="009E7A4C" w:rsidRDefault="00A24DD0" w:rsidP="003432F4">
            <w:pPr>
              <w:jc w:val="center"/>
            </w:pPr>
            <w:r w:rsidRPr="009E7A4C">
              <w:t xml:space="preserve">Сивун </w:t>
            </w:r>
          </w:p>
          <w:p w:rsidR="00A24DD0" w:rsidRPr="009E7A4C" w:rsidRDefault="00A24DD0" w:rsidP="003432F4">
            <w:pPr>
              <w:jc w:val="center"/>
            </w:pPr>
            <w:r w:rsidRPr="009E7A4C">
              <w:t>Алексей Николаевич</w:t>
            </w:r>
          </w:p>
        </w:tc>
        <w:tc>
          <w:tcPr>
            <w:tcW w:w="2268" w:type="dxa"/>
            <w:vAlign w:val="center"/>
          </w:tcPr>
          <w:p w:rsidR="00A24DD0" w:rsidRPr="009E7A4C" w:rsidRDefault="00A24DD0" w:rsidP="003432F4">
            <w:pPr>
              <w:jc w:val="center"/>
            </w:pPr>
            <w:r w:rsidRPr="009E7A4C">
              <w:t>ИСУЗУ ЭЛЬФ, 1999 г.в.</w:t>
            </w:r>
          </w:p>
          <w:p w:rsidR="00A24DD0" w:rsidRPr="009E7A4C" w:rsidRDefault="00A24DD0" w:rsidP="003432F4">
            <w:pPr>
              <w:jc w:val="center"/>
            </w:pPr>
          </w:p>
          <w:p w:rsidR="00A24DD0" w:rsidRPr="009E7A4C" w:rsidRDefault="00A24DD0" w:rsidP="003432F4">
            <w:pPr>
              <w:jc w:val="center"/>
            </w:pPr>
            <w:r w:rsidRPr="009E7A4C">
              <w:t>НИССАН АТЛАС, 1988 г.в.</w:t>
            </w:r>
          </w:p>
        </w:tc>
        <w:tc>
          <w:tcPr>
            <w:tcW w:w="1457" w:type="dxa"/>
            <w:vAlign w:val="center"/>
          </w:tcPr>
          <w:p w:rsidR="00A24DD0" w:rsidRPr="009E7A4C" w:rsidRDefault="00A24DD0" w:rsidP="003432F4">
            <w:pPr>
              <w:jc w:val="center"/>
            </w:pPr>
            <w:r w:rsidRPr="009E7A4C">
              <w:t>ИСУЗУ ЭЛЬФ, 199</w:t>
            </w:r>
            <w:r w:rsidRPr="009E7A4C">
              <w:t>6</w:t>
            </w:r>
            <w:r w:rsidRPr="009E7A4C">
              <w:t xml:space="preserve"> г.в.</w:t>
            </w:r>
          </w:p>
          <w:p w:rsidR="00A24DD0" w:rsidRPr="009E7A4C" w:rsidRDefault="00A24DD0" w:rsidP="003432F4">
            <w:pPr>
              <w:jc w:val="center"/>
            </w:pPr>
          </w:p>
          <w:p w:rsidR="00A24DD0" w:rsidRPr="009E7A4C" w:rsidRDefault="00A24DD0" w:rsidP="003432F4">
            <w:pPr>
              <w:jc w:val="center"/>
            </w:pPr>
            <w:r w:rsidRPr="009E7A4C">
              <w:t>Лексус  LX570, 2008 г.в.</w:t>
            </w:r>
          </w:p>
        </w:tc>
        <w:tc>
          <w:tcPr>
            <w:tcW w:w="1768" w:type="dxa"/>
            <w:vAlign w:val="center"/>
          </w:tcPr>
          <w:p w:rsidR="00A24DD0" w:rsidRPr="009E7A4C" w:rsidRDefault="00A24DD0" w:rsidP="003432F4">
            <w:pPr>
              <w:jc w:val="center"/>
            </w:pPr>
            <w:r>
              <w:t xml:space="preserve">ОГИБДД УМВД России по Магаданской области </w:t>
            </w:r>
          </w:p>
        </w:tc>
      </w:tr>
    </w:tbl>
    <w:p w:rsidR="00A24DD0" w:rsidRDefault="00A24DD0" w:rsidP="00A24DD0">
      <w:pPr>
        <w:pStyle w:val="aa"/>
        <w:tabs>
          <w:tab w:val="left" w:pos="9071"/>
        </w:tabs>
        <w:ind w:left="4253" w:right="-1" w:firstLine="6095"/>
        <w:jc w:val="both"/>
        <w:sectPr w:rsidR="00A24DD0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7" w:h="16840" w:code="9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D42FF6" w:rsidRDefault="00D42FF6" w:rsidP="00DA614A"/>
    <w:sectPr w:rsidR="00D42FF6" w:rsidSect="00A24DD0"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249" w:rsidRDefault="00A66249" w:rsidP="00A24DD0">
      <w:r>
        <w:separator/>
      </w:r>
    </w:p>
  </w:endnote>
  <w:endnote w:type="continuationSeparator" w:id="1">
    <w:p w:rsidR="00A66249" w:rsidRDefault="00A66249" w:rsidP="00A2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D0" w:rsidRDefault="00A24DD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4DD0" w:rsidRDefault="00A24D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D0" w:rsidRDefault="00A24DD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249" w:rsidRDefault="00A66249" w:rsidP="00A24DD0">
      <w:r>
        <w:separator/>
      </w:r>
    </w:p>
  </w:footnote>
  <w:footnote w:type="continuationSeparator" w:id="1">
    <w:p w:rsidR="00A66249" w:rsidRDefault="00A66249" w:rsidP="00A24DD0">
      <w:r>
        <w:continuationSeparator/>
      </w:r>
    </w:p>
  </w:footnote>
  <w:footnote w:id="2">
    <w:p w:rsidR="00A24DD0" w:rsidRDefault="00A24DD0" w:rsidP="00A24DD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sz w:val="22"/>
        </w:rPr>
        <w:t>Сведения о фактах недостоверности группируются отдельно по каждому зарегистрированному кандидату с разбивкой по отдельным разделам. Сведения приводятся только в случае их наличия. При их отсутствии соответствующие пустые графы не воспроизводятся.</w:t>
      </w:r>
      <w:r>
        <w:t xml:space="preserve"> </w:t>
      </w:r>
    </w:p>
  </w:footnote>
  <w:footnote w:id="3">
    <w:p w:rsidR="00A24DD0" w:rsidRDefault="00A24DD0" w:rsidP="00A24DD0">
      <w:pPr>
        <w:pStyle w:val="ab"/>
        <w:jc w:val="both"/>
        <w:rPr>
          <w:sz w:val="22"/>
        </w:rPr>
      </w:pPr>
      <w:r>
        <w:rPr>
          <w:rStyle w:val="ad"/>
          <w:sz w:val="22"/>
        </w:rPr>
        <w:footnoteRef/>
      </w:r>
      <w:r>
        <w:rPr>
          <w:sz w:val="22"/>
        </w:rPr>
        <w:t xml:space="preserve"> Для кандидата, выдвинутого в составе областного списка кандидатов, указывается также в общеобластную или региональную (с указанием номера региональной группы) часть включен кандидат.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D0" w:rsidRDefault="00A24DD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4DD0" w:rsidRDefault="00A24DD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D0" w:rsidRDefault="00A24DD0">
    <w:pPr>
      <w:pStyle w:val="a5"/>
      <w:framePr w:wrap="around" w:vAnchor="text" w:hAnchor="margin" w:xAlign="right" w:y="1"/>
      <w:rPr>
        <w:rStyle w:val="a9"/>
      </w:rPr>
    </w:pPr>
  </w:p>
  <w:p w:rsidR="00A24DD0" w:rsidRDefault="00A24DD0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89D"/>
    <w:rsid w:val="000401AF"/>
    <w:rsid w:val="0004378F"/>
    <w:rsid w:val="000F189D"/>
    <w:rsid w:val="00121575"/>
    <w:rsid w:val="00195A0F"/>
    <w:rsid w:val="001A6360"/>
    <w:rsid w:val="001C14AF"/>
    <w:rsid w:val="001D36A7"/>
    <w:rsid w:val="002F2CD9"/>
    <w:rsid w:val="00301678"/>
    <w:rsid w:val="00345614"/>
    <w:rsid w:val="0034762E"/>
    <w:rsid w:val="00365971"/>
    <w:rsid w:val="0036764E"/>
    <w:rsid w:val="003A2345"/>
    <w:rsid w:val="004168E6"/>
    <w:rsid w:val="004D502A"/>
    <w:rsid w:val="005031DE"/>
    <w:rsid w:val="0050333B"/>
    <w:rsid w:val="00547946"/>
    <w:rsid w:val="0057620D"/>
    <w:rsid w:val="005D1527"/>
    <w:rsid w:val="00687C31"/>
    <w:rsid w:val="00733FB1"/>
    <w:rsid w:val="00814A1D"/>
    <w:rsid w:val="008206D2"/>
    <w:rsid w:val="00844DAD"/>
    <w:rsid w:val="008474EE"/>
    <w:rsid w:val="00866988"/>
    <w:rsid w:val="00917EA8"/>
    <w:rsid w:val="009242F0"/>
    <w:rsid w:val="009718B7"/>
    <w:rsid w:val="00991FEE"/>
    <w:rsid w:val="00A24DD0"/>
    <w:rsid w:val="00A631E2"/>
    <w:rsid w:val="00A66249"/>
    <w:rsid w:val="00A74C52"/>
    <w:rsid w:val="00B17B9A"/>
    <w:rsid w:val="00BA0EE8"/>
    <w:rsid w:val="00BB3713"/>
    <w:rsid w:val="00C5238D"/>
    <w:rsid w:val="00CA14D0"/>
    <w:rsid w:val="00D04A36"/>
    <w:rsid w:val="00D07005"/>
    <w:rsid w:val="00D42FF6"/>
    <w:rsid w:val="00D67526"/>
    <w:rsid w:val="00DA614A"/>
    <w:rsid w:val="00DD66D7"/>
    <w:rsid w:val="00E65AEA"/>
    <w:rsid w:val="00EC7E36"/>
    <w:rsid w:val="00EE285F"/>
    <w:rsid w:val="00F47718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semiHidden/>
    <w:rsid w:val="00A24D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A24D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A24DD0"/>
  </w:style>
  <w:style w:type="paragraph" w:customStyle="1" w:styleId="aa">
    <w:name w:val="Заголовок постановления"/>
    <w:basedOn w:val="a"/>
    <w:rsid w:val="00A24DD0"/>
    <w:pPr>
      <w:jc w:val="center"/>
    </w:pPr>
    <w:rPr>
      <w:b/>
      <w:sz w:val="28"/>
      <w:szCs w:val="20"/>
    </w:rPr>
  </w:style>
  <w:style w:type="paragraph" w:styleId="ab">
    <w:name w:val="footnote text"/>
    <w:basedOn w:val="a"/>
    <w:link w:val="ac"/>
    <w:semiHidden/>
    <w:rsid w:val="00A24DD0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24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A24DD0"/>
    <w:rPr>
      <w:vertAlign w:val="superscript"/>
    </w:rPr>
  </w:style>
  <w:style w:type="paragraph" w:styleId="ae">
    <w:name w:val="Block Text"/>
    <w:basedOn w:val="a"/>
    <w:semiHidden/>
    <w:rsid w:val="00A24DD0"/>
    <w:pPr>
      <w:ind w:left="426" w:right="-1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35D-07E5-401D-A4B7-7B759876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5</cp:revision>
  <cp:lastPrinted>2015-08-01T04:42:00Z</cp:lastPrinted>
  <dcterms:created xsi:type="dcterms:W3CDTF">2015-07-31T02:12:00Z</dcterms:created>
  <dcterms:modified xsi:type="dcterms:W3CDTF">2015-08-01T04:46:00Z</dcterms:modified>
</cp:coreProperties>
</file>