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3D8" w:rsidRPr="005D4E11" w:rsidRDefault="00E763D8" w:rsidP="00E763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763D8" w:rsidRPr="005D4E11" w:rsidRDefault="00E763D8" w:rsidP="00E763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Pr="005D4E1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763D8" w:rsidRDefault="00E763D8" w:rsidP="00E763D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E11">
        <w:rPr>
          <w:rFonts w:ascii="Times New Roman" w:hAnsi="Times New Roman" w:cs="Times New Roman"/>
          <w:b/>
          <w:sz w:val="28"/>
          <w:szCs w:val="28"/>
          <w:u w:val="single"/>
        </w:rPr>
        <w:t>Петрова Лариса Геннадиевна</w:t>
      </w:r>
    </w:p>
    <w:p w:rsidR="00E763D8" w:rsidRPr="00217785" w:rsidRDefault="00E763D8" w:rsidP="00E763D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E763D8" w:rsidRPr="00217785" w:rsidRDefault="00E763D8" w:rsidP="00E763D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Ведущий специалист-эксперт отдела надзора в сфере электросвязи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 почтовой связи</w:t>
      </w:r>
    </w:p>
    <w:p w:rsidR="00E763D8" w:rsidRDefault="00E763D8" w:rsidP="00E76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служащего209600 (двести девять  тысяч  шестьсот рублей)</w:t>
      </w:r>
      <w:r w:rsidRPr="00217785">
        <w:t xml:space="preserve"> </w:t>
      </w:r>
    </w:p>
    <w:p w:rsidR="00E763D8" w:rsidRDefault="00E763D8" w:rsidP="00E76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79"/>
        <w:gridCol w:w="2568"/>
        <w:gridCol w:w="2044"/>
        <w:gridCol w:w="2044"/>
        <w:gridCol w:w="2036"/>
      </w:tblGrid>
      <w:tr w:rsidR="00E763D8" w:rsidTr="004D6ECC">
        <w:tc>
          <w:tcPr>
            <w:tcW w:w="959" w:type="dxa"/>
          </w:tcPr>
          <w:p w:rsidR="00E763D8" w:rsidRPr="009A55FB" w:rsidRDefault="00E763D8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E763D8" w:rsidRPr="009A55FB" w:rsidRDefault="00E763D8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E763D8" w:rsidRPr="009A55FB" w:rsidRDefault="00E763D8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E763D8" w:rsidRPr="009A55FB" w:rsidRDefault="00E763D8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E763D8" w:rsidRPr="009A55FB" w:rsidRDefault="00E763D8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E763D8" w:rsidTr="004D6ECC">
        <w:tc>
          <w:tcPr>
            <w:tcW w:w="959" w:type="dxa"/>
          </w:tcPr>
          <w:p w:rsidR="00E763D8" w:rsidRDefault="00E763D8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E763D8" w:rsidRDefault="00E763D8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963" w:type="dxa"/>
          </w:tcPr>
          <w:p w:rsidR="00E763D8" w:rsidRDefault="00E763D8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</w:p>
        </w:tc>
        <w:tc>
          <w:tcPr>
            <w:tcW w:w="1963" w:type="dxa"/>
          </w:tcPr>
          <w:p w:rsidR="00E763D8" w:rsidRDefault="00E763D8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52 м</w:t>
            </w:r>
          </w:p>
        </w:tc>
        <w:tc>
          <w:tcPr>
            <w:tcW w:w="1921" w:type="dxa"/>
          </w:tcPr>
          <w:p w:rsidR="00E763D8" w:rsidRDefault="00E763D8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E763D8" w:rsidRDefault="00E763D8" w:rsidP="00E763D8">
      <w:pPr>
        <w:rPr>
          <w:rFonts w:ascii="Times New Roman" w:hAnsi="Times New Roman" w:cs="Times New Roman"/>
          <w:sz w:val="28"/>
          <w:szCs w:val="28"/>
        </w:rPr>
      </w:pPr>
    </w:p>
    <w:p w:rsidR="00E763D8" w:rsidRDefault="00E763D8" w:rsidP="00E76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E763D8" w:rsidTr="004D6ECC">
        <w:tc>
          <w:tcPr>
            <w:tcW w:w="959" w:type="dxa"/>
          </w:tcPr>
          <w:p w:rsidR="00E763D8" w:rsidRDefault="00E763D8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E763D8" w:rsidRDefault="00E763D8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E763D8" w:rsidRDefault="00E763D8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E763D8" w:rsidTr="004D6ECC">
        <w:tc>
          <w:tcPr>
            <w:tcW w:w="959" w:type="dxa"/>
          </w:tcPr>
          <w:p w:rsidR="00E763D8" w:rsidRDefault="00E763D8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E763D8" w:rsidRDefault="00E763D8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E763D8" w:rsidRDefault="00E763D8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5E0A" w:rsidRDefault="00345E0A"/>
    <w:sectPr w:rsidR="00345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63D8"/>
    <w:rsid w:val="00345E0A"/>
    <w:rsid w:val="00E76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3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2</cp:revision>
  <dcterms:created xsi:type="dcterms:W3CDTF">2014-03-06T06:52:00Z</dcterms:created>
  <dcterms:modified xsi:type="dcterms:W3CDTF">2014-03-06T06:52:00Z</dcterms:modified>
</cp:coreProperties>
</file>