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sz w:val="28"/>
          <w:szCs w:val="28"/>
        </w:rPr>
        <w:t>СВЕДЕНИЯ</w:t>
      </w:r>
    </w:p>
    <w:p>
      <w:pPr>
        <w:pStyle w:val="style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лиц замещающих  муниципальные должности  и лиц замещающих должности муниципальных служащих Администрации Любытинского муниципального района, руководителей муниципальных учреждений  и членов  их семей за отчетный финансовых год с 1 января 2014года по 31 декабря 2014 года</w:t>
      </w:r>
    </w:p>
    <w:p>
      <w:pPr>
        <w:pStyle w:val="style0"/>
        <w:jc w:val="center"/>
      </w:pPr>
      <w:r>
        <w:rPr>
          <w:sz w:val="28"/>
          <w:szCs w:val="28"/>
        </w:rPr>
      </w:r>
    </w:p>
    <w:tbl>
      <w:tblPr>
        <w:jc w:val="left"/>
        <w:tblInd w:type="dxa" w:w="-110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one"/>
          <w:insideV w:val="non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1770"/>
        <w:gridCol w:w="2115"/>
        <w:gridCol w:w="1035"/>
        <w:gridCol w:w="4695"/>
        <w:gridCol w:w="3600"/>
        <w:gridCol w:w="2465"/>
      </w:tblGrid>
      <w:tr>
        <w:trPr>
          <w:trHeight w:hRule="atLeast" w:val="310"/>
          <w:cantSplit w:val="false"/>
        </w:trPr>
        <w:tc>
          <w:tcPr>
            <w:tcW w:type="dxa" w:w="177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Фамилия, имя, отчество муниципального служащего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type="dxa" w:w="211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type="dxa" w:w="103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Общая сумма декларировано-</w:t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го дохода за 2013год</w:t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type="dxa" w:w="4695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type="dxa" w:w="3600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type="dxa" w:w="246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0"/>
              <w:ind w:hanging="0" w:left="691" w:right="0"/>
              <w:jc w:val="center"/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0"/>
            </w:pPr>
            <w:r>
              <w:rPr>
                <w:b/>
                <w:sz w:val="22"/>
                <w:szCs w:val="22"/>
              </w:rPr>
              <w:t xml:space="preserve">       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вид объекта  недвижимости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type="dxa" w:w="13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страна  расположе-ния</w:t>
            </w:r>
          </w:p>
        </w:tc>
        <w:tc>
          <w:tcPr>
            <w:tcW w:type="dxa" w:w="14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вид объекта  недвижи-мости</w:t>
            </w:r>
          </w:p>
        </w:tc>
        <w:tc>
          <w:tcPr>
            <w:tcW w:type="dxa" w:w="11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type="dxa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страна  расположения</w:t>
            </w:r>
          </w:p>
        </w:tc>
        <w:tc>
          <w:tcPr>
            <w:tcW w:type="dxa" w:w="246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Гусев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Тимофей Борисович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11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type="dxa" w:w="1035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left"/>
            </w:pPr>
            <w:r>
              <w:rPr>
                <w:sz w:val="22"/>
                <w:szCs w:val="22"/>
              </w:rPr>
              <w:t>1161057</w:t>
            </w:r>
          </w:p>
        </w:tc>
        <w:tc>
          <w:tcPr>
            <w:tcW w:type="dxa" w:w="2085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237,4</w:t>
            </w:r>
          </w:p>
        </w:tc>
        <w:tc>
          <w:tcPr>
            <w:tcW w:type="dxa" w:w="1335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1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3" w:right="-123"/>
              <w:jc w:val="center"/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style0"/>
              <w:snapToGrid w:val="false"/>
              <w:ind w:hanging="0" w:left="-3" w:right="-123"/>
              <w:jc w:val="center"/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style0"/>
              <w:snapToGrid w:val="false"/>
              <w:ind w:hanging="0" w:left="-3" w:right="-123"/>
              <w:jc w:val="center"/>
            </w:pPr>
            <w:r>
              <w:rPr>
                <w:color w:val="000000"/>
                <w:sz w:val="22"/>
                <w:szCs w:val="22"/>
              </w:rPr>
              <w:t>40.7</w:t>
            </w:r>
          </w:p>
        </w:tc>
        <w:tc>
          <w:tcPr>
            <w:tcW w:type="dxa" w:w="97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L200 25</w:t>
            </w:r>
            <w:r>
              <w:rPr>
                <w:sz w:val="22"/>
                <w:szCs w:val="22"/>
              </w:rPr>
              <w:t xml:space="preserve">    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Автоприцеп  для легкового автомобиля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widowControl/>
              <w:snapToGrid w:val="false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317841 </w:t>
            </w:r>
          </w:p>
        </w:tc>
        <w:tc>
          <w:tcPr>
            <w:tcW w:type="dxa" w:w="20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0"/>
              <w:widowControl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квартира   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40.7</w:t>
            </w:r>
          </w:p>
        </w:tc>
        <w:tc>
          <w:tcPr>
            <w:tcW w:type="dxa" w:w="13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type="dxa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0"/>
              <w:widowControl/>
              <w:snapToGrid w:val="false"/>
              <w:ind w:hanging="0" w:left="0" w:right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widowControl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3" w:right="-123"/>
              <w:jc w:val="center"/>
            </w:pPr>
            <w:r>
              <w:rPr>
                <w:color w:val="000000"/>
                <w:sz w:val="22"/>
                <w:szCs w:val="22"/>
              </w:rPr>
              <w:t>40.7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0"/>
              <w:widowControl/>
              <w:ind w:hanging="0" w:left="0" w:right="0"/>
              <w:jc w:val="center"/>
            </w:pPr>
            <w:r>
              <w:rPr/>
              <w:b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Сергеева Татьяна Александровна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председатель контрольно-счетной палаты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415946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½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54.9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 1/ 9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земельный участок 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218736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1/2 </w:t>
            </w:r>
            <w:r>
              <w:rPr>
                <w:lang w:eastAsia="ru-RU"/>
              </w:rPr>
              <w:t>доли</w:t>
            </w:r>
          </w:p>
          <w:p>
            <w:pPr>
              <w:pStyle w:val="style0"/>
              <w:jc w:val="center"/>
            </w:pPr>
            <w:r>
              <w:rPr>
                <w:lang w:eastAsia="ru-RU" w:val="ru-RU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54.9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УАЗ-31519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Сивец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Сергей Николаевич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881341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42.9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Mitsubishi lancer 91.6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56.1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222026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56.1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2349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56.1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Ведяничев Алексей Николаевич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685710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«Рено Сандеро»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20.2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hRule="atLeast" w:val="316"/>
          <w:cantSplit w:val="false"/>
        </w:trPr>
        <w:tc>
          <w:tcPr>
            <w:tcW w:type="dxa" w:w="1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type="dxa" w:w="10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792163</w:t>
            </w:r>
          </w:p>
        </w:tc>
        <w:tc>
          <w:tcPr>
            <w:tcW w:type="dxa" w:w="20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1/4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type="dxa" w:w="13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type="dxa" w:w="246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</w:tr>
      <w:tr>
        <w:trPr>
          <w:trHeight w:hRule="atLeast" w:val="316"/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356470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1/4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21063;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21043;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21054.</w:t>
            </w:r>
          </w:p>
        </w:tc>
      </w:tr>
      <w:tr>
        <w:trPr>
          <w:trHeight w:hRule="atLeast" w:val="316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108"/>
              <w:left w:type="dxa" w:w="103"/>
              <w:bottom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Артемьева Елена Евгеньевна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управляющая Делами, заведующая организационным отделом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564990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 xml:space="preserve">квартира </w:t>
            </w:r>
          </w:p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50.6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1081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Кириллова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Галина Петровна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заместитель заведующей организационным  отделом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436626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49.1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Никитина Елена Евгеньевна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заведующая  отделом муниципального заказа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442961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39.1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</w:t>
            </w:r>
            <w:r>
              <w:rPr>
                <w:b w:val="false"/>
                <w:bCs w:val="false"/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  <w:lang w:val="en-US"/>
              </w:rPr>
              <w:t>DAEWOO MATIZ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hRule="atLeast" w:val="450"/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Воскресенская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Валентина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Владимировна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главный специалист отдела муниципального заказа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383026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2/3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70.7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709067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1/4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«Москвич» 214100</w:t>
            </w:r>
          </w:p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  <w:lang w:val="en-US"/>
              </w:rPr>
              <w:t>Mitsubishi ASX 1.</w:t>
            </w:r>
            <w:r>
              <w:rPr>
                <w:b w:val="false"/>
                <w:bCs w:val="false"/>
                <w:sz w:val="22"/>
                <w:szCs w:val="22"/>
                <w:lang w:val="ru-RU"/>
              </w:rPr>
              <w:t>6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Гребеньков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Виктор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Иванович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>
              <w:rPr>
                <w:sz w:val="22"/>
                <w:szCs w:val="22"/>
              </w:rPr>
              <w:t xml:space="preserve"> отделом ЖКХ, строительства и дорожного хозяйства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403614</w:t>
            </w:r>
          </w:p>
        </w:tc>
        <w:tc>
          <w:tcPr>
            <w:tcW w:type="dxa" w:w="4695"/>
            <w:gridSpan w:val="3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легковой: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Шевроле Нива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584640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  <w:t>ФРГ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Deimler Benz C-Klasse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228480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  <w:t>ФРГ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Honda Integra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228480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  <w:t>ФРГ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 xml:space="preserve">Honda  </w:t>
            </w:r>
            <w:r>
              <w:rPr>
                <w:sz w:val="22"/>
                <w:szCs w:val="22"/>
                <w:lang w:val="en-US"/>
              </w:rPr>
              <w:t>CB650F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Иванова Людмила Анатольевна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заместитель заведующей отделом ЖКХ, строительства и дорожного хозяйства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413843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1743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3660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112.8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квартира </w:t>
            </w:r>
          </w:p>
          <w:p>
            <w:pPr>
              <w:pStyle w:val="style0"/>
              <w:jc w:val="center"/>
            </w:pPr>
            <w:r>
              <w:rPr/>
              <w:t>1/2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80.3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6115996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3660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>
              <w:rPr>
                <w:sz w:val="22"/>
                <w:szCs w:val="22"/>
              </w:rPr>
              <w:t xml:space="preserve"> 6;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VOLVO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XC</w:t>
            </w:r>
            <w:r>
              <w:rPr>
                <w:sz w:val="22"/>
                <w:szCs w:val="22"/>
              </w:rPr>
              <w:t xml:space="preserve"> 60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VOLVO XC 90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УАЗ 3303 АПВ-У-01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MAZDA BT -50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1881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289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1034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жилой дом 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112.8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автомобили грузовые: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Skania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-360</w:t>
            </w:r>
            <w:r>
              <w:rPr>
                <w:sz w:val="22"/>
                <w:szCs w:val="22"/>
                <w:lang w:val="en-US"/>
              </w:rPr>
              <w:t xml:space="preserve"> LA4X2HNA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VOLVO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-12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УРАЛ 4320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УРАЛ 375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80.3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Кавасаки ЕХ300А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159.4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 xml:space="preserve">1. полуприцеп </w:t>
            </w:r>
            <w:r>
              <w:rPr>
                <w:sz w:val="22"/>
                <w:szCs w:val="22"/>
                <w:lang w:val="en-US"/>
              </w:rPr>
              <w:t>KRONE SD</w:t>
            </w:r>
            <w:r>
              <w:rPr>
                <w:sz w:val="22"/>
                <w:szCs w:val="22"/>
              </w:rPr>
              <w:t xml:space="preserve"> ;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ru-RU"/>
              </w:rPr>
              <w:t xml:space="preserve">полуприцеп </w:t>
            </w:r>
            <w:r>
              <w:rPr>
                <w:sz w:val="22"/>
                <w:szCs w:val="22"/>
              </w:rPr>
              <w:t>Нарко 23 РР3- А</w:t>
            </w:r>
            <w:r>
              <w:rPr>
                <w:sz w:val="22"/>
                <w:szCs w:val="22"/>
                <w:lang w:val="en-US"/>
              </w:rPr>
              <w:t>L18 (HP)-365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  <w:lang w:val="ru-RU"/>
              </w:rPr>
              <w:t xml:space="preserve">3.полуприцеп </w:t>
            </w:r>
            <w:r>
              <w:rPr>
                <w:sz w:val="22"/>
                <w:szCs w:val="22"/>
                <w:lang w:val="en-US"/>
              </w:rPr>
              <w:t>CRANE FRUEHAUF PJD TA</w:t>
            </w:r>
            <w:r>
              <w:rPr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4.полуприцеп МАЗ -991900-012;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5.прицеп МЗСА 817715;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6.прицеп ЛАВ-81014: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7. прицеп МАЗ8162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8. прицеп тракторный самосвальный 2 ПТС-4,5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9. ДТ-75</w:t>
            </w:r>
          </w:p>
          <w:p>
            <w:pPr>
              <w:pStyle w:val="style0"/>
              <w:jc w:val="both"/>
            </w:pPr>
            <w:r>
              <w:rPr>
                <w:sz w:val="22"/>
                <w:szCs w:val="22"/>
              </w:rPr>
              <w:t>10. Трактор БЕЛАРУС 82.1-СМ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>
        <w:trPr>
          <w:trHeight w:hRule="atLeast" w:val="276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здание пилорамы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103.5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Водный транспорт: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мотолодка Казанка-5;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Двигатель Меркурий-40.</w:t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4170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3660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112.8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80.3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Попова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Светлана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Александровна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заведующая отделом по управлению муниципальным имуществом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175120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1/4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64.6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1589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1356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ISUZU-VEHICROSS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HONDA Z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sz w:val="22"/>
                <w:szCs w:val="22"/>
                <w:u w:val="single"/>
              </w:rPr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sz w:val="22"/>
                <w:szCs w:val="22"/>
                <w:u w:val="single"/>
              </w:rPr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Никитина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Ирина Николаевна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заведующая отделом архитектуры и земельных отношений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610081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21074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120000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Никифорова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Любовь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Заведующая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отделом 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экономики и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сельского хозяйства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579864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седан ЧЕРИ А21(</w:t>
            </w:r>
            <w:r>
              <w:rPr>
                <w:sz w:val="22"/>
                <w:szCs w:val="22"/>
                <w:lang w:val="en-US"/>
              </w:rPr>
              <w:t>SQR7201) SQR484F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1533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1533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Степанова Олеся Витальевна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заведующая юридическим отделом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410562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2292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Огородник Нина Геннадьевна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заместитель заведующей отделом экономики и сельского хозяйства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394367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квартира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1/3 </w:t>
            </w:r>
            <w:r>
              <w:rPr>
                <w:lang w:eastAsia="ru-RU"/>
              </w:rPr>
              <w:t>доли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бревенчатый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35.9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604922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1/3 </w:t>
            </w:r>
            <w:r>
              <w:rPr>
                <w:lang w:eastAsia="ru-RU"/>
              </w:rPr>
              <w:t>доли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бревенчатый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35.9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 участок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525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1859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ВАЗ-21154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Бондаренко Светлана Геннадьевна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заведующая отделом по бухгалтерскому учету, главный бухгалтер 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418397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210740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Новикова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Оксана Владимировна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председатель комитета финансов </w:t>
            </w:r>
            <w:r>
              <w:rPr>
                <w:color w:val="000000"/>
                <w:sz w:val="22"/>
                <w:szCs w:val="22"/>
              </w:rPr>
              <w:t>Администрации Любытинского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575723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405817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1/2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-21099;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Мерседес 124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Снежкова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Елена Геннадьевна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начальник бюджетного отдела  комитета финансов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431490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69.5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ВАЗ-21124</w:t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Никитина Надежда Алексеевна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начальник отдела бухгалтерского учета и отчетности , главный бухгалтер  комитета финансов 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423432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58.6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1552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215846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58.6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-2108;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УАЗ 390945.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1552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Гусева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Татьяна Ивановна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главный специалист, заместитель главного бухгалтера комитета финансов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398883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41.7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41.7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Морозова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u w:val="none"/>
              </w:rPr>
              <w:t>Светлана Николаевна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 xml:space="preserve">председатель 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комитета социальной защиты населения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color w:val="000000"/>
                <w:sz w:val="22"/>
                <w:szCs w:val="22"/>
              </w:rPr>
              <w:t>Администрации Любытинского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578080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66.3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353769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66.3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Ситроен Берлинго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квартира 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45.8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50.6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123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300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83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 w:val="false"/>
                <w:bCs w:val="false"/>
                <w:sz w:val="22"/>
                <w:szCs w:val="22"/>
              </w:rPr>
              <w:t>8.2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color w:val="000000"/>
                <w:szCs w:val="22"/>
              </w:rPr>
              <w:t>Соловьева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color w:val="000000"/>
                <w:szCs w:val="22"/>
              </w:rPr>
              <w:t xml:space="preserve">Светлана </w:t>
            </w:r>
            <w:r>
              <w:rPr>
                <w:b/>
                <w:bCs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color w:val="000000"/>
                <w:szCs w:val="22"/>
              </w:rPr>
              <w:t xml:space="preserve">заместитель председателя комитета социальной защиты населения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350952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16880000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en-US"/>
              </w:rPr>
              <w:t>SUBARU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LEGASI</w:t>
            </w:r>
          </w:p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ВАЗ-21063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0" w:before="0"/>
              <w:contextualSpacing w:val="false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Анишина</w:t>
            </w:r>
          </w:p>
          <w:p>
            <w:pPr>
              <w:pStyle w:val="style16"/>
              <w:spacing w:after="0" w:before="0"/>
              <w:contextualSpacing w:val="false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Людмила Евгеньевна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образования 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color w:val="000000"/>
                <w:sz w:val="22"/>
                <w:szCs w:val="22"/>
              </w:rPr>
              <w:t>448320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 1/4 </w:t>
            </w:r>
            <w:r>
              <w:rPr>
                <w:lang w:eastAsia="ru-RU"/>
              </w:rPr>
              <w:t>доли</w:t>
            </w:r>
          </w:p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style16"/>
              <w:jc w:val="center"/>
            </w:pPr>
            <w:r>
              <w:rPr>
                <w:sz w:val="22"/>
                <w:szCs w:val="22"/>
              </w:rPr>
            </w:r>
          </w:p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ВАЗ 21074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120" w:before="0"/>
              <w:contextualSpacing w:val="false"/>
              <w:jc w:val="center"/>
            </w:pPr>
            <w:r>
              <w:rPr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lang w:eastAsia="ru-RU"/>
              </w:rPr>
              <w:t>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pacing w:after="120" w:before="0"/>
              <w:contextualSpacing w:val="false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Медведева Нина Александровна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директор МБУ «Хозяйственно-диспетчерская служба»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365251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ВАЗ 21074;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1285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250983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автоприцеп легковой;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трактор ДТ-75.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Фёдорова Елена Сергеевна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  <w:t>председатель комитета культуры, спорта и туризма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574982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UXL</w:t>
            </w:r>
            <w:r>
              <w:rPr>
                <w:sz w:val="22"/>
                <w:szCs w:val="22"/>
              </w:rPr>
              <w:t xml:space="preserve"> 2.0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60.4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322513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60.4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en-US"/>
              </w:rPr>
              <w:t>автомобиль легковой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ХЕНДЭ АКЦЕНТ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31.5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8920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60.4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60.4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Гринёв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Геннадий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Яковлевич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  <w:lang w:val="ru-RU"/>
              </w:rPr>
              <w:t xml:space="preserve">Заместитель </w:t>
            </w:r>
            <w:r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</w:rPr>
              <w:t xml:space="preserve"> комитета культуры, спорта и туризма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widowControl w:val="false"/>
              <w:spacing w:after="283" w:before="0"/>
              <w:ind w:hanging="0" w:left="0" w:right="0"/>
              <w:contextualSpacing w:val="false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2"/>
                <w:szCs w:val="24"/>
                <w:lang w:bidi="ar-SA" w:eastAsia="ru-RU" w:val="ru-RU"/>
              </w:rPr>
              <w:t>599218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Мотоцикл</w:t>
            </w:r>
          </w:p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«Восход-М»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widowControl w:val="false"/>
              <w:spacing w:after="283" w:before="0"/>
              <w:ind w:hanging="0" w:left="0" w:right="0"/>
              <w:contextualSpacing w:val="false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2"/>
                <w:szCs w:val="24"/>
                <w:lang w:bidi="ar-SA" w:eastAsia="ru-RU" w:val="ru-RU"/>
              </w:rPr>
              <w:t>285548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trHeight w:hRule="atLeast" w:val="840"/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>Трошкова Инна Леонидовна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МБУК «Межпоселенческая централизован ная библиотечная система Любытин ского муниципаль ного района»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620233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pacing w:after="200" w:before="0" w:line="276" w:lineRule="auto"/>
              <w:contextualSpacing w:val="false"/>
              <w:jc w:val="center"/>
            </w:pPr>
            <w:r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pacing w:after="200" w:before="0" w:line="276" w:lineRule="auto"/>
              <w:contextualSpacing w:val="false"/>
              <w:jc w:val="center"/>
            </w:pPr>
            <w:r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  <w:p>
            <w:pPr>
              <w:pStyle w:val="style22"/>
              <w:jc w:val="center"/>
            </w:pPr>
            <w:r>
              <w:rPr/>
              <w:t>с мансардой</w:t>
            </w:r>
            <w:r>
              <w:rPr/>
              <w:t xml:space="preserve"> 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90,4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>
                <w:lang w:val="en-US"/>
              </w:rPr>
              <w:t>RENAULT SANDERO</w:t>
            </w:r>
          </w:p>
        </w:tc>
      </w:tr>
      <w:tr>
        <w:trPr>
          <w:trHeight w:hRule="atLeast" w:val="115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1708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115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1500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супруг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511661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жилой дом  </w:t>
            </w:r>
          </w:p>
          <w:p>
            <w:pPr>
              <w:pStyle w:val="style22"/>
              <w:jc w:val="center"/>
            </w:pPr>
            <w:r>
              <w:rPr/>
              <w:t>с мансардой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90,4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Россия 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45,2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>
                <w:lang w:val="en-US"/>
              </w:rPr>
              <w:t>SUZUKI</w:t>
            </w:r>
            <w:r>
              <w:rPr/>
              <w:t xml:space="preserve"> </w:t>
            </w:r>
            <w:r>
              <w:rPr>
                <w:lang w:val="en-US"/>
              </w:rPr>
              <w:t>GRAND</w:t>
            </w:r>
            <w:r>
              <w:rPr/>
              <w:t xml:space="preserve"> </w:t>
            </w:r>
            <w:r>
              <w:rPr>
                <w:lang w:val="en-US"/>
              </w:rPr>
              <w:t>VITARA</w:t>
            </w:r>
          </w:p>
          <w:p>
            <w:pPr>
              <w:pStyle w:val="style22"/>
              <w:jc w:val="center"/>
            </w:pPr>
            <w:r>
              <w:rPr/>
              <w:t>Автомобиль грузовой</w:t>
            </w:r>
          </w:p>
          <w:p>
            <w:pPr>
              <w:pStyle w:val="style22"/>
              <w:jc w:val="center"/>
            </w:pPr>
            <w:r>
              <w:rPr/>
              <w:t>УАЗ-330302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1708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дочь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90,4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1708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дочь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90,4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1708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сын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90,4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</w:t>
            </w:r>
            <w:r>
              <w:rPr/>
              <w:t>ет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1708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>Андреева Екатерина Игоревна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МБУК «Культурно-досугорая система Любытинского муниципального района»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510083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 ½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1055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pacing w:after="200" w:before="60"/>
              <w:contextualSpacing w:val="false"/>
              <w:jc w:val="center"/>
            </w:pPr>
            <w:r>
              <w:rPr/>
              <w:t>60,9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>
                <w:lang w:val="en-US"/>
              </w:rPr>
              <w:t>Peugeot</w:t>
            </w:r>
            <w:r>
              <w:rPr/>
              <w:t xml:space="preserve"> </w:t>
            </w:r>
            <w:r>
              <w:rPr>
                <w:lang w:val="en-US"/>
              </w:rPr>
              <w:t xml:space="preserve"> 206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498800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к</w:t>
            </w:r>
            <w:r>
              <w:rPr/>
              <w:t xml:space="preserve">вартира </w:t>
            </w:r>
            <w:r>
              <w:rPr/>
              <w:t>½ доли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 xml:space="preserve">квартира </w:t>
            </w:r>
            <w:r>
              <w:rPr/>
              <w:t xml:space="preserve"> </w:t>
            </w:r>
          </w:p>
          <w:p>
            <w:pPr>
              <w:pStyle w:val="style22"/>
              <w:jc w:val="center"/>
            </w:pPr>
            <w:r>
              <w:rPr/>
              <w:t>Земельный участок ½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41,4 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60,9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1055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>
                <w:lang w:val="en-US"/>
              </w:rPr>
              <w:t>Renault</w:t>
            </w:r>
            <w:r>
              <w:rPr/>
              <w:t xml:space="preserve"> </w:t>
            </w:r>
            <w:r>
              <w:rPr>
                <w:lang w:val="en-US"/>
              </w:rPr>
              <w:t>Megan</w:t>
            </w:r>
            <w:r>
              <w:rPr/>
              <w:t xml:space="preserve"> </w:t>
            </w:r>
            <w:r>
              <w:rPr>
                <w:lang w:val="en-US"/>
              </w:rPr>
              <w:t>II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сын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  <w:t>нет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квартира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pacing w:after="200" w:before="60"/>
              <w:contextualSpacing w:val="false"/>
              <w:jc w:val="center"/>
            </w:pPr>
            <w:r>
              <w:rPr/>
              <w:t>60,9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>Шарапова Любовь Афанасьевна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муниципального казенного учреждения «Центр обслуживания»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876551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квартира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жилой дом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40,7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1056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76,5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 xml:space="preserve">Иванов </w:t>
            </w:r>
          </w:p>
          <w:p>
            <w:pPr>
              <w:pStyle w:val="style22"/>
              <w:jc w:val="center"/>
            </w:pPr>
            <w:r>
              <w:rPr>
                <w:b/>
                <w:bCs/>
              </w:rPr>
              <w:t>Андрей Юрьевич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МБУК «Любытинский краеведческий музей»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510205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1032</w:t>
            </w:r>
          </w:p>
          <w:p>
            <w:pPr>
              <w:pStyle w:val="style22"/>
              <w:jc w:val="center"/>
            </w:pPr>
            <w:r>
              <w:rPr>
                <w:color w:val="000000"/>
              </w:rPr>
            </w:r>
          </w:p>
          <w:p>
            <w:pPr>
              <w:pStyle w:val="style22"/>
              <w:jc w:val="center"/>
            </w:pPr>
            <w:r>
              <w:rPr>
                <w:color w:val="000000"/>
              </w:rPr>
            </w:r>
          </w:p>
          <w:p>
            <w:pPr>
              <w:pStyle w:val="style22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30,4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 xml:space="preserve">автомобиль легковой </w:t>
            </w:r>
          </w:p>
          <w:p>
            <w:pPr>
              <w:pStyle w:val="style22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CEVROLET LANOS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супруга 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308550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30,4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автомобиль легковой:</w:t>
            </w:r>
          </w:p>
          <w:p>
            <w:pPr>
              <w:pStyle w:val="style22"/>
              <w:jc w:val="center"/>
            </w:pPr>
            <w:r>
              <w:rPr>
                <w:color w:val="000000"/>
              </w:rPr>
              <w:t>СеАЗ 11113-02;</w:t>
            </w:r>
          </w:p>
          <w:p>
            <w:pPr>
              <w:pStyle w:val="style22"/>
              <w:jc w:val="center"/>
            </w:pPr>
            <w:r>
              <w:rPr>
                <w:color w:val="000000"/>
                <w:lang w:val="en-US"/>
              </w:rPr>
              <w:t>DAAEWO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MATIZ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1032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0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2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3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30,4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color w:val="000000"/>
              </w:rPr>
              <w:t>1032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Смирнов</w:t>
            </w:r>
          </w:p>
          <w:p>
            <w:pPr>
              <w:pStyle w:val="style22"/>
              <w:jc w:val="center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Виктор</w:t>
            </w:r>
          </w:p>
          <w:p>
            <w:pPr>
              <w:pStyle w:val="style22"/>
              <w:jc w:val="center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Леонидович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МБОУ ДОД «Деская школа исскуств» п.Любытино</w:t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988505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жилой дом</w:t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  <w:r>
              <w:rPr/>
              <w:t>1/2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38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/>
              <w:t>Фольксваген «Тигуан»</w:t>
            </w:r>
          </w:p>
        </w:tc>
      </w:tr>
      <w:tr>
        <w:trPr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1500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85"/>
          <w:cantSplit w:val="false"/>
        </w:trPr>
        <w:tc>
          <w:tcPr>
            <w:tcW w:type="dxa" w:w="17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супруга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   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  <w:t>452046</w:t>
            </w:r>
          </w:p>
          <w:p>
            <w:pPr>
              <w:pStyle w:val="style0"/>
              <w:spacing w:after="200" w:before="80" w:line="240" w:lineRule="exact"/>
              <w:contextualSpacing w:val="false"/>
              <w:jc w:val="center"/>
            </w:pPr>
            <w:r>
              <w:rPr>
                <w:rFonts w:ascii="Calibri" w:cs="Calibri" w:hAnsi="Calibri"/>
                <w:szCs w:val="28"/>
                <w:lang w:eastAsia="ru-RU"/>
              </w:rPr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223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Жилой дом</w:t>
            </w:r>
          </w:p>
          <w:p>
            <w:pPr>
              <w:pStyle w:val="style22"/>
              <w:jc w:val="center"/>
            </w:pPr>
            <w:r>
              <w:rPr/>
              <w:t xml:space="preserve">½  </w:t>
            </w:r>
          </w:p>
        </w:tc>
        <w:tc>
          <w:tcPr>
            <w:tcW w:type="dxa" w:w="11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38</w:t>
            </w:r>
          </w:p>
        </w:tc>
        <w:tc>
          <w:tcPr>
            <w:tcW w:type="dxa" w:w="97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246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trHeight w:hRule="atLeast" w:val="385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Квартира</w:t>
            </w:r>
          </w:p>
          <w:p>
            <w:pPr>
              <w:pStyle w:val="style22"/>
              <w:jc w:val="center"/>
            </w:pPr>
            <w:r>
              <w:rPr/>
              <w:t>19/78 доли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108,4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85"/>
          <w:cantSplit w:val="false"/>
        </w:trPr>
        <w:tc>
          <w:tcPr>
            <w:tcW w:type="dxa" w:w="17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3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Административное здание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60,4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7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6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680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>
                <w:b/>
                <w:bCs/>
              </w:rPr>
              <w:t>Сергеева Татьяна Афанасьевна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директор МАУ «Физкультурно-спортивнывй центр»</w:t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462417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квартира </w:t>
            </w:r>
          </w:p>
          <w:p>
            <w:pPr>
              <w:pStyle w:val="style22"/>
              <w:jc w:val="center"/>
            </w:pPr>
            <w:r>
              <w:rPr/>
              <w:t>1/3 доли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сарай дощатый 1\3 доли</w:t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65.4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4.0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7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супруг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 xml:space="preserve">    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0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166041</w:t>
            </w:r>
          </w:p>
        </w:tc>
        <w:tc>
          <w:tcPr>
            <w:tcW w:type="dxa" w:w="20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 xml:space="preserve">квартира </w:t>
            </w:r>
          </w:p>
          <w:p>
            <w:pPr>
              <w:pStyle w:val="style22"/>
              <w:jc w:val="center"/>
            </w:pPr>
            <w:r>
              <w:rPr/>
              <w:t>1\3 доли</w:t>
            </w:r>
          </w:p>
          <w:p>
            <w:pPr>
              <w:pStyle w:val="style22"/>
              <w:jc w:val="center"/>
            </w:pPr>
            <w:r>
              <w:rPr/>
              <w:t>сарай дощатый 1\3 доли</w:t>
            </w:r>
          </w:p>
          <w:p>
            <w:pPr>
              <w:pStyle w:val="style22"/>
              <w:jc w:val="center"/>
            </w:pPr>
            <w:r>
              <w:rPr/>
              <w:t>земельный</w:t>
            </w:r>
          </w:p>
          <w:p>
            <w:pPr>
              <w:pStyle w:val="style22"/>
              <w:jc w:val="center"/>
            </w:pPr>
            <w:r>
              <w:rPr/>
              <w:t>участок</w:t>
            </w:r>
          </w:p>
          <w:p>
            <w:pPr>
              <w:pStyle w:val="style22"/>
              <w:jc w:val="center"/>
            </w:pPr>
            <w:r>
              <w:rPr/>
            </w:r>
          </w:p>
        </w:tc>
        <w:tc>
          <w:tcPr>
            <w:tcW w:type="dxa" w:w="12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65.4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4.0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1080</w:t>
            </w:r>
          </w:p>
        </w:tc>
        <w:tc>
          <w:tcPr>
            <w:tcW w:type="dxa" w:w="133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  <w:p>
            <w:pPr>
              <w:pStyle w:val="style22"/>
              <w:jc w:val="center"/>
            </w:pPr>
            <w:r>
              <w:rPr/>
            </w:r>
          </w:p>
          <w:p>
            <w:pPr>
              <w:pStyle w:val="style22"/>
              <w:jc w:val="center"/>
            </w:pPr>
            <w:r>
              <w:rPr/>
              <w:t>Россия</w:t>
            </w:r>
          </w:p>
        </w:tc>
        <w:tc>
          <w:tcPr>
            <w:tcW w:type="dxa" w:w="144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11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97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нет</w:t>
            </w:r>
          </w:p>
        </w:tc>
        <w:tc>
          <w:tcPr>
            <w:tcW w:type="dxa" w:w="2465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jc w:val="center"/>
            </w:pPr>
            <w:r>
              <w:rPr/>
              <w:t>Автомобиль легковой</w:t>
            </w:r>
          </w:p>
          <w:p>
            <w:pPr>
              <w:pStyle w:val="style22"/>
              <w:jc w:val="center"/>
            </w:pPr>
            <w:r>
              <w:rPr/>
              <w:t>Ваз (LADA SAMARA 211440)</w:t>
            </w:r>
          </w:p>
        </w:tc>
      </w:tr>
    </w:tbl>
    <w:p>
      <w:pPr>
        <w:pStyle w:val="style0"/>
        <w:jc w:val="center"/>
      </w:pPr>
      <w:r>
        <w:rPr/>
      </w:r>
    </w:p>
    <w:tbl>
      <w:tblPr>
        <w:jc w:val="left"/>
        <w:tblInd w:type="dxa" w:w="-75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one"/>
          <w:insideV w:val="non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1768"/>
        <w:gridCol w:w="2087"/>
        <w:gridCol w:w="1020"/>
        <w:gridCol w:w="2115"/>
        <w:gridCol w:w="1305"/>
        <w:gridCol w:w="1260"/>
        <w:gridCol w:w="1485"/>
        <w:gridCol w:w="1170"/>
        <w:gridCol w:w="945"/>
        <w:gridCol w:w="2430"/>
      </w:tblGrid>
      <w:tr>
        <w:trPr>
          <w:trHeight w:hRule="atLeast" w:val="462"/>
          <w:cantSplit w:val="false"/>
        </w:trPr>
        <w:tc>
          <w:tcPr>
            <w:tcW w:type="dxa" w:w="176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>
                <w:b/>
                <w:bCs/>
              </w:rPr>
              <w:t>Смелкова Валентина Юрьевна</w:t>
            </w:r>
          </w:p>
        </w:tc>
        <w:tc>
          <w:tcPr>
            <w:tcW w:type="dxa" w:w="208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color w:val="000000"/>
              </w:rPr>
              <w:t>заведующая МАДОУ «Детский сад №4 «Радуга»</w:t>
            </w:r>
          </w:p>
        </w:tc>
        <w:tc>
          <w:tcPr>
            <w:tcW w:type="dxa" w:w="102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563347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 xml:space="preserve">1545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нет</w:t>
            </w:r>
          </w:p>
        </w:tc>
        <w:tc>
          <w:tcPr>
            <w:tcW w:type="dxa" w:w="117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-</w:t>
            </w:r>
          </w:p>
        </w:tc>
        <w:tc>
          <w:tcPr>
            <w:tcW w:type="dxa" w:w="94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-</w:t>
            </w:r>
          </w:p>
        </w:tc>
        <w:tc>
          <w:tcPr>
            <w:tcW w:type="dxa" w:w="243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нет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176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41.9  .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74"/>
          <w:cantSplit w:val="false"/>
        </w:trPr>
        <w:tc>
          <w:tcPr>
            <w:tcW w:type="dxa" w:w="176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квартира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16"/>
              <w:snapToGrid w:val="false"/>
              <w:spacing w:after="0" w:before="0"/>
              <w:contextualSpacing w:val="false"/>
              <w:jc w:val="center"/>
            </w:pPr>
            <w:r>
              <w:rPr/>
              <w:t>51.9  .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2"/>
              <w:snapToGrid w:val="false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415"/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Павлова Елена Николаевна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директор МБОУ «Водогонская основная школа»</w:t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349305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 1</w:t>
            </w:r>
            <w:r>
              <w:rPr>
                <w:rFonts w:cs="Times New Roman"/>
                <w:lang w:val="en-US"/>
              </w:rPr>
              <w:t xml:space="preserve">/3 </w:t>
            </w:r>
            <w:r>
              <w:rPr>
                <w:rFonts w:cs="Times New Roman"/>
              </w:rPr>
              <w:t>доли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83,5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trHeight w:hRule="atLeast" w:val="418"/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 ¼  доли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62,1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327847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  1</w:t>
            </w:r>
            <w:r>
              <w:rPr>
                <w:rFonts w:cs="Times New Roman"/>
                <w:lang w:val="en-US"/>
              </w:rPr>
              <w:t xml:space="preserve">/3 </w:t>
            </w:r>
            <w:r>
              <w:rPr>
                <w:rFonts w:cs="Times New Roman"/>
              </w:rPr>
              <w:t>доли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83,5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автомобиль легковой Универсал ВАЗ - 2111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600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Кривошапка Наталья Викторовна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заведующая МАДОУ «Детский сад №3 «Ромашка»</w:t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300942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нет 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62,4 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trHeight w:hRule="atLeast" w:val="880"/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307537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62,4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автомобиль легковой </w:t>
            </w:r>
            <w:r>
              <w:rPr>
                <w:rFonts w:cs="Times New Roman"/>
                <w:lang w:val="en-US"/>
              </w:rPr>
              <w:t>Hyundai</w:t>
            </w:r>
            <w:r>
              <w:rPr>
                <w:rFonts w:cs="Times New Roman"/>
              </w:rPr>
              <w:t xml:space="preserve"> Ассе</w:t>
            </w:r>
            <w:r>
              <w:rPr>
                <w:rFonts w:cs="Times New Roman"/>
                <w:lang w:val="en-US"/>
              </w:rPr>
              <w:t>nt</w:t>
            </w:r>
            <w:r>
              <w:rPr>
                <w:rFonts w:cs="Times New Roman"/>
              </w:rPr>
              <w:t>;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ВАЗ 21043</w:t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дочь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нет 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62,4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585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</w:tr>
      <w:tr>
        <w:trPr>
          <w:trHeight w:hRule="atLeast" w:val="575"/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Ерофеева Наталья Анатольевна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заведующая МАДОУ «Детский сад №17 «Теремок»</w:t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377801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квартира  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 xml:space="preserve">/2 </w:t>
            </w:r>
            <w:r>
              <w:rPr>
                <w:rFonts w:cs="Times New Roman"/>
              </w:rPr>
              <w:t>части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lang w:val="en-US"/>
              </w:rPr>
              <w:t>51.4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391832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65,2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lang w:val="en-US"/>
              </w:rPr>
              <w:t>автомобиль легковой: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  <w:lang w:val="en-US"/>
              </w:rPr>
              <w:t>Toyota Land Cruiser Prado;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УАЗ-315196;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  <w:lang w:val="en-US"/>
              </w:rPr>
              <w:t>Hyndai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Getz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GLS</w:t>
            </w:r>
            <w:r>
              <w:rPr>
                <w:rFonts w:cs="Times New Roman"/>
              </w:rPr>
              <w:t xml:space="preserve"> 14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Легковой автоприцеп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38,0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52"/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1202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крытая автостоянка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21,9 .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66,9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2376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506  .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585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Зайнулина Елена Александровна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заведующая МАДОУ «Детский сад №1 «Огонек»</w:t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374375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1632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44,2  .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91,6  .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135000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1200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firstLine="124" w:left="0" w:right="0"/>
              <w:jc w:val="center"/>
            </w:pPr>
            <w:r>
              <w:rPr>
                <w:rFonts w:cs="Times New Roman"/>
              </w:rPr>
              <w:t xml:space="preserve">91,6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автомобиль грузовой Урал-375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50,4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1632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дочь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144761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30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1632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0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6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91,6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дочь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type="dxa" w:w="211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30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1632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0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26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91,6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585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Пушко Наталья Владимировна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директор МАОУ ДО «Центр дополнительного образования»</w:t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453416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комната гостиничного типа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17,8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38,0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автомобиль легковой 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ВАЗ - 21023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/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доли</w:t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сын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67324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нет 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38,0  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автомобиль легковой 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ВАЗ - 21023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/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доли</w:t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Моисеева Ирина Леонидовна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директор МАУ «Хозяйственно-экономическая группа»</w:t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224460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909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  <w:p>
            <w:pPr>
              <w:pStyle w:val="style21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1066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94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  1</w:t>
            </w:r>
            <w:r>
              <w:rPr>
                <w:rFonts w:cs="Times New Roman"/>
                <w:lang w:val="en-US"/>
              </w:rPr>
              <w:t xml:space="preserve">/4 </w:t>
            </w:r>
            <w:r>
              <w:rPr>
                <w:rFonts w:cs="Times New Roman"/>
              </w:rPr>
              <w:t>доли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80,3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435"/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309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309310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  ¼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части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lang w:val="en-US"/>
              </w:rPr>
              <w:t>80.3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Легковой автомобиль </w:t>
            </w:r>
            <w:r>
              <w:rPr>
                <w:rFonts w:cs="Times New Roman"/>
                <w:lang w:val="en-US"/>
              </w:rPr>
              <w:t>Ford Fusion</w:t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сын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ind w:hanging="96" w:left="0" w:right="0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жилой дом ¼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части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 xml:space="preserve">80,3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cantSplit w:val="false"/>
        </w:trPr>
        <w:tc>
          <w:tcPr>
            <w:tcW w:type="dxa" w:w="15585"/>
            <w:gridSpan w:val="1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Ершова Марина Николаевна</w:t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директор МАОУ «Любытинская средняя школа»</w:t>
            </w:r>
          </w:p>
        </w:tc>
        <w:tc>
          <w:tcPr>
            <w:tcW w:type="dxa" w:w="102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707905 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жилой дом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93,8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нет</w:t>
            </w:r>
          </w:p>
        </w:tc>
        <w:tc>
          <w:tcPr>
            <w:tcW w:type="dxa" w:w="117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-</w:t>
            </w:r>
          </w:p>
        </w:tc>
        <w:tc>
          <w:tcPr>
            <w:tcW w:type="dxa" w:w="945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-</w:t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 xml:space="preserve">автомобиль легковой Ниссан </w:t>
            </w:r>
            <w:r>
              <w:rPr>
                <w:rFonts w:cs="Times New Roman"/>
                <w:lang w:val="en-US"/>
              </w:rPr>
              <w:t>Patrol</w:t>
            </w:r>
            <w:r>
              <w:rPr>
                <w:rFonts w:cs="Times New Roman"/>
              </w:rPr>
              <w:t xml:space="preserve"> 3/0</w:t>
            </w:r>
            <w:r>
              <w:rPr>
                <w:rFonts w:cs="Times New Roman"/>
                <w:lang w:val="en-US"/>
              </w:rPr>
              <w:t>D</w:t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 (18</w:t>
            </w:r>
            <w:r>
              <w:rPr>
                <w:lang w:val="en-US"/>
              </w:rPr>
              <w:t>/132)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231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гараж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42  .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1709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7924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50453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36554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155270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6481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30020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148591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286134  .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19521  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12951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11757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124384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5300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35178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80328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19089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5958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10437 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57931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31568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56840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298232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98732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71961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33866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17293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250353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112715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32983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242182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148453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243601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16487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8426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12155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1542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186823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17482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287550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2117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5882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8026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2233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123190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54539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59422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4892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14370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24533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41731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181101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7759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6384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172142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45699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49669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199886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4755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74480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31824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283353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26447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273274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155508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48129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restart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64634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restart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9310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7205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86618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29849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3937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24677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18693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4417   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29461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265926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30944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8982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1688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9043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152789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13828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117627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14498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12106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20556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33833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14327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8753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10534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4505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52518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12271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37869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55327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63455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2483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20284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31551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8643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restart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36256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179979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Земельный участок 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12540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60618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141770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360668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70138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57678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5586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1543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1911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107830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4957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249571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12118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8848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3055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4582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3810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360053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154887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705504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22846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23754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751545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82155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76824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242824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75593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9526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420071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146179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11012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84354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59225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529088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227036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58304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915973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47138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214238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256296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133181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11680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1799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44486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126369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128714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 </w:t>
            </w:r>
            <w:r>
              <w:rPr/>
              <w:t xml:space="preserve">22946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 </w:t>
            </w:r>
            <w:r>
              <w:rPr/>
              <w:t xml:space="preserve">2125220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68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Земельный участок </w:t>
            </w:r>
          </w:p>
          <w:p>
            <w:pPr>
              <w:pStyle w:val="style0"/>
              <w:jc w:val="center"/>
            </w:pPr>
            <w:r>
              <w:rPr/>
              <w:t>10/100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210000,3  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vMerge w:val="continue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17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45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430"/>
            <w:vMerge w:val="continue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180"/>
          <w:cantSplit w:val="false"/>
        </w:trPr>
        <w:tc>
          <w:tcPr>
            <w:tcW w:type="dxa" w:w="1768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</w:tr>
      <w:tr>
        <w:trPr>
          <w:trHeight w:hRule="atLeast" w:val="600"/>
          <w:cantSplit w:val="false"/>
        </w:trPr>
        <w:tc>
          <w:tcPr>
            <w:tcW w:type="dxa" w:w="1768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>
                <w:b/>
              </w:rPr>
              <w:t>Большаков Владимир Николаевич</w:t>
            </w:r>
          </w:p>
        </w:tc>
        <w:tc>
          <w:tcPr>
            <w:tcW w:type="dxa" w:w="2087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Директор МАОУ «</w:t>
            </w:r>
            <w:r>
              <w:rPr/>
              <w:t>Неболчская</w:t>
            </w:r>
            <w:r>
              <w:rPr/>
              <w:t xml:space="preserve"> средняя школа»</w:t>
            </w:r>
          </w:p>
        </w:tc>
        <w:tc>
          <w:tcPr>
            <w:tcW w:type="dxa" w:w="1020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504441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1488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 xml:space="preserve">2329  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Россия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ВАЗ 21073</w:t>
            </w:r>
          </w:p>
        </w:tc>
      </w:tr>
      <w:tr>
        <w:trPr>
          <w:trHeight w:hRule="atLeast" w:val="213"/>
          <w:cantSplit w:val="false"/>
        </w:trPr>
        <w:tc>
          <w:tcPr>
            <w:tcW w:type="dxa" w:w="1768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Жилой дом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 xml:space="preserve">43,2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Жилой дом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 xml:space="preserve">39  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  <w:t>Россия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Супруга</w:t>
            </w:r>
          </w:p>
        </w:tc>
        <w:tc>
          <w:tcPr>
            <w:tcW w:type="dxa" w:w="2087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</w:r>
          </w:p>
        </w:tc>
        <w:tc>
          <w:tcPr>
            <w:tcW w:type="dxa" w:w="102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208278</w:t>
            </w:r>
          </w:p>
        </w:tc>
        <w:tc>
          <w:tcPr>
            <w:tcW w:type="dxa" w:w="211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30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  <w:vAlign w:val="bottom"/>
          </w:tcPr>
          <w:p>
            <w:pPr>
              <w:pStyle w:val="style0"/>
            </w:pPr>
            <w:r>
              <w:rPr/>
              <w:t>975  .</w:t>
            </w:r>
          </w:p>
        </w:tc>
        <w:tc>
          <w:tcPr>
            <w:tcW w:type="dxa" w:w="126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1170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945"/>
            <w:tcBorders>
              <w:top w:val="non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jc w:val="center"/>
            </w:pPr>
            <w:r>
              <w:rPr/>
            </w:r>
          </w:p>
        </w:tc>
        <w:tc>
          <w:tcPr>
            <w:tcW w:type="dxa" w:w="2430"/>
            <w:tcBorders>
              <w:top w:val="non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>
                <w:lang w:val="en-US"/>
              </w:rPr>
              <w:t>Renault duster</w:t>
            </w:r>
          </w:p>
        </w:tc>
      </w:tr>
      <w:tr>
        <w:trPr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>
                <w:b/>
              </w:rPr>
              <w:t>Семина Эльвира Викторовна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Ведущий специалист комитета образования Администрации Любытинского мунципального района</w:t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337618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Квартира (1</w:t>
            </w:r>
            <w:r>
              <w:rPr>
                <w:lang w:val="en-US"/>
              </w:rPr>
              <w:t>/</w:t>
            </w:r>
            <w:r>
              <w:rPr/>
              <w:t>2 доли)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38,6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нет </w:t>
            </w:r>
          </w:p>
        </w:tc>
      </w:tr>
      <w:tr>
        <w:trPr>
          <w:trHeight w:hRule="atLeast" w:val="379"/>
          <w:cantSplit w:val="false"/>
        </w:trPr>
        <w:tc>
          <w:tcPr>
            <w:tcW w:type="dxa" w:w="1768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>
                <w:b/>
              </w:rPr>
              <w:t>Григорьева Лариса Сергеевна</w:t>
            </w:r>
          </w:p>
        </w:tc>
        <w:tc>
          <w:tcPr>
            <w:tcW w:type="dxa" w:w="2087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Главный специалист комитета образования Администрации Любытинского муниципального района</w:t>
            </w:r>
          </w:p>
        </w:tc>
        <w:tc>
          <w:tcPr>
            <w:tcW w:type="dxa" w:w="1020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</w:pPr>
            <w:r>
              <w:rPr/>
              <w:t>241957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1700  .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нет 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Жилой дом 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 xml:space="preserve">34,1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jc w:val="center"/>
            </w:pPr>
            <w:r>
              <w:rPr/>
              <w:t>Росссия</w:t>
            </w:r>
            <w:r>
              <w:rPr>
                <w:vanish/>
              </w:rPr>
              <w:t xml:space="preserve"> оссияоссия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нет </w:t>
            </w:r>
          </w:p>
        </w:tc>
      </w:tr>
      <w:tr>
        <w:trPr>
          <w:trHeight w:hRule="atLeast" w:val="409"/>
          <w:cantSplit w:val="false"/>
        </w:trPr>
        <w:tc>
          <w:tcPr>
            <w:tcW w:type="dxa" w:w="1768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  <w:bCs/>
              </w:rPr>
              <w:t>Павлова Светлана Владимировна</w:t>
            </w:r>
          </w:p>
        </w:tc>
        <w:tc>
          <w:tcPr>
            <w:tcW w:type="dxa" w:w="2087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директор МКУ «Центр финансово-методического сопровождения»</w:t>
            </w:r>
          </w:p>
        </w:tc>
        <w:tc>
          <w:tcPr>
            <w:tcW w:type="dxa" w:w="1020"/>
            <w:vMerge w:val="restart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374734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 ½ доля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54,4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нет </w:t>
            </w:r>
          </w:p>
        </w:tc>
      </w:tr>
      <w:tr>
        <w:trPr>
          <w:trHeight w:hRule="atLeast" w:val="415"/>
          <w:cantSplit w:val="false"/>
        </w:trPr>
        <w:tc>
          <w:tcPr>
            <w:tcW w:type="dxa" w:w="1768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087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020"/>
            <w:vMerge w:val="continue"/>
            <w:tcBorders>
              <w:top w:color="000000" w:space="0" w:sz="4" w:val="singl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земельный участок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440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</w:r>
          </w:p>
        </w:tc>
      </w:tr>
      <w:tr>
        <w:trPr>
          <w:trHeight w:hRule="atLeast" w:val="367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149213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нет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54,4  .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автомобиль легковой</w:t>
            </w:r>
          </w:p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ВАЗ  21054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сын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2409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 ½ доля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54,4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  <w:b/>
              </w:rPr>
              <w:t>Волкова Ирина Андреевна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  <w:t>и.о. дирктора МАОУ «Зарубинская основная школа»</w:t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307599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 ½ доля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88,6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нет 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189159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 ½ доля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88,6 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ГАЗ 2752 Соболь», ГАЗ -69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Сын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0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88,6 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дочь</w:t>
            </w:r>
          </w:p>
        </w:tc>
        <w:tc>
          <w:tcPr>
            <w:tcW w:type="dxa" w:w="208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snapToGrid w:val="false"/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0</w:t>
            </w:r>
          </w:p>
        </w:tc>
        <w:tc>
          <w:tcPr>
            <w:tcW w:type="dxa" w:w="21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3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-</w:t>
            </w:r>
          </w:p>
        </w:tc>
        <w:tc>
          <w:tcPr>
            <w:tcW w:type="dxa" w:w="14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квартира</w:t>
            </w:r>
          </w:p>
        </w:tc>
        <w:tc>
          <w:tcPr>
            <w:tcW w:type="dxa" w:w="11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 xml:space="preserve">88,6  </w:t>
            </w:r>
          </w:p>
        </w:tc>
        <w:tc>
          <w:tcPr>
            <w:tcW w:type="dxa" w:w="9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ind w:hanging="0" w:left="-142" w:right="-29"/>
              <w:jc w:val="center"/>
            </w:pPr>
            <w:r>
              <w:rPr/>
              <w:t>Россия</w:t>
            </w:r>
          </w:p>
        </w:tc>
        <w:tc>
          <w:tcPr>
            <w:tcW w:type="dxa" w:w="24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21"/>
              <w:jc w:val="center"/>
            </w:pPr>
            <w:r>
              <w:rPr>
                <w:rFonts w:cs="Times New Roman"/>
              </w:rPr>
              <w:t>нет</w:t>
            </w:r>
          </w:p>
        </w:tc>
      </w:tr>
    </w:tbl>
    <w:p>
      <w:pPr>
        <w:pStyle w:val="style0"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h="11906" w:orient="landscape" w:w="16838"/>
      <w:pgMar w:bottom="567" w:footer="0" w:gutter="0" w:header="0" w:left="567" w:right="567" w:top="567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  <w:style w:styleId="style20" w:type="paragraph">
    <w:name w:val="ConsPlusNormal"/>
    <w:next w:val="style20"/>
    <w:pPr>
      <w:widowControl w:val="false"/>
      <w:suppressAutoHyphens w:val="true"/>
      <w:kinsoku w:val="true"/>
      <w:overflowPunct w:val="true"/>
      <w:autoSpaceDE w:val="false"/>
      <w:spacing w:after="0" w:before="0"/>
      <w:ind w:firstLine="720" w:left="0" w:right="0"/>
      <w:contextualSpacing w:val="false"/>
    </w:pPr>
    <w:rPr>
      <w:rFonts w:ascii="Arial" w:cs="Arial" w:eastAsia="Times New Roman" w:hAnsi="Arial"/>
      <w:color w:val="auto"/>
      <w:sz w:val="20"/>
      <w:szCs w:val="20"/>
      <w:lang w:bidi="ar-SA" w:eastAsia="zh-CN" w:val="ru-RU"/>
    </w:rPr>
  </w:style>
  <w:style w:styleId="style21" w:type="paragraph">
    <w:name w:val="Бc1аe0зe7оeeвe2ыfbйe9"/>
    <w:next w:val="style21"/>
    <w:pPr>
      <w:widowControl w:val="false"/>
      <w:suppressAutoHyphens w:val="true"/>
      <w:kinsoku w:val="true"/>
      <w:overflowPunct w:val="true"/>
      <w:autoSpaceDE w:val="true"/>
    </w:pPr>
    <w:rPr>
      <w:rFonts w:ascii="Times New Roman" w:cs="Cambria" w:eastAsia="Times New Roman" w:hAnsi="Times New Roman"/>
      <w:color w:val="auto"/>
      <w:sz w:val="24"/>
      <w:szCs w:val="24"/>
      <w:lang w:bidi="hi-IN" w:eastAsia="zh-CN" w:val="ru-RU"/>
    </w:rPr>
  </w:style>
  <w:style w:styleId="style22" w:type="paragraph">
    <w:name w:val="Сd1оeeдe4еe5рf0жe6иe8мecоeeеe5 тf2аe0бe1лebиe8цf6ыfb"/>
    <w:basedOn w:val="style21"/>
    <w:next w:val="style22"/>
    <w:pPr>
      <w:widowControl w:val="false"/>
      <w:spacing w:after="0" w:before="0"/>
      <w:ind w:hanging="0" w:left="0" w:right="0"/>
      <w:contextualSpacing w:val="false"/>
      <w:jc w:val="left"/>
      <w:textAlignment w:val="auto"/>
    </w:pPr>
    <w:rPr>
      <w:rFonts w:ascii="Times New Roman" w:cs="Times New Roman" w:eastAsia="Times New Roman" w:hAnsi="Times New Roman"/>
      <w:sz w:val="24"/>
      <w:szCs w:val="24"/>
      <w:lang w:bidi="ar-SA" w:val="ru-RU"/>
    </w:rPr>
  </w:style>
  <w:style w:styleId="style23" w:type="paragraph">
    <w:name w:val="Содержимое таблицы"/>
    <w:basedOn w:val="style0"/>
    <w:next w:val="style23"/>
    <w:pPr>
      <w:suppressLineNumbers/>
    </w:pPr>
    <w:rPr/>
  </w:style>
  <w:style w:styleId="style24" w:type="paragraph">
    <w:name w:val="Заголовок таблицы"/>
    <w:basedOn w:val="style23"/>
    <w:next w:val="style24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dcterms:modified xsi:type="dcterms:W3CDTF">2015-05-15T12:18:36.01Z</dcterms:modified>
  <cp:revision>8</cp:revision>
</cp:coreProperties>
</file>