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59C" w:rsidRDefault="00AC359C" w:rsidP="00AC359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AC359C" w:rsidRDefault="00AC359C" w:rsidP="00AC359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AC359C" w:rsidRDefault="00AC359C" w:rsidP="00AC359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AC359C" w:rsidRDefault="00AC359C" w:rsidP="00AC359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AC359C" w:rsidRDefault="00AC359C" w:rsidP="00AC359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AC359C" w:rsidRDefault="00AC359C" w:rsidP="00AC359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720" w:type="dxa"/>
        <w:tblInd w:w="-93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35"/>
        <w:gridCol w:w="2268"/>
        <w:gridCol w:w="1185"/>
        <w:gridCol w:w="799"/>
        <w:gridCol w:w="990"/>
        <w:gridCol w:w="850"/>
        <w:gridCol w:w="996"/>
        <w:gridCol w:w="761"/>
        <w:gridCol w:w="849"/>
        <w:gridCol w:w="672"/>
        <w:gridCol w:w="978"/>
        <w:gridCol w:w="1013"/>
        <w:gridCol w:w="3224"/>
      </w:tblGrid>
      <w:tr w:rsidR="00AC359C" w:rsidTr="00AC359C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359C" w:rsidRDefault="00AC359C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359C" w:rsidRDefault="00AC359C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359C" w:rsidRDefault="00AC359C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359C" w:rsidRDefault="00AC359C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359C" w:rsidRDefault="00AC359C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359C" w:rsidRDefault="00AC359C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359C" w:rsidRDefault="00AC359C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AC359C" w:rsidTr="00AC359C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59C" w:rsidRDefault="00AC359C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59C" w:rsidRDefault="00AC359C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359C" w:rsidRDefault="00AC359C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359C" w:rsidRDefault="00AC359C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359C" w:rsidRDefault="00AC359C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359C" w:rsidRDefault="00AC359C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359C" w:rsidRDefault="00AC359C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359C" w:rsidRDefault="00AC359C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359C" w:rsidRDefault="00AC359C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359C" w:rsidRDefault="00AC359C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359C" w:rsidRDefault="00AC359C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59C" w:rsidRDefault="00AC359C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59C" w:rsidRDefault="00AC359C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</w:p>
        </w:tc>
      </w:tr>
      <w:tr w:rsidR="00AC359C" w:rsidTr="00AC359C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359C" w:rsidRDefault="00AC359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proofErr w:type="spellStart"/>
            <w:r w:rsidRPr="00C557C9">
              <w:rPr>
                <w:rFonts w:ascii="Times New Roman" w:hAnsi="Times New Roman" w:cs="Times New Roman"/>
                <w:sz w:val="20"/>
                <w:szCs w:val="20"/>
              </w:rPr>
              <w:t>Рузанов</w:t>
            </w:r>
            <w:proofErr w:type="spellEnd"/>
            <w:r w:rsidRPr="00C557C9">
              <w:rPr>
                <w:rFonts w:ascii="Times New Roman" w:hAnsi="Times New Roman" w:cs="Times New Roman"/>
                <w:sz w:val="20"/>
                <w:szCs w:val="20"/>
              </w:rPr>
              <w:t xml:space="preserve"> Александр Викторович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359C" w:rsidRPr="00AC359C" w:rsidRDefault="00AC359C">
            <w:pPr>
              <w:pStyle w:val="ConsPlusNonformat"/>
              <w:jc w:val="center"/>
              <w:rPr>
                <w:rFonts w:ascii="Times New Roman" w:hAnsi="Times New Roman" w:cs="Times New Roman"/>
                <w:bCs/>
                <w:color w:val="00000A"/>
                <w:lang w:eastAsia="en-US"/>
              </w:rPr>
            </w:pPr>
            <w:r w:rsidRPr="00AC359C">
              <w:rPr>
                <w:rFonts w:ascii="Times New Roman" w:hAnsi="Times New Roman" w:cs="Times New Roman"/>
                <w:bCs/>
                <w:u w:val="single"/>
              </w:rPr>
              <w:t xml:space="preserve">ведущего специалиста </w:t>
            </w:r>
            <w:proofErr w:type="gramStart"/>
            <w:r w:rsidRPr="00AC359C">
              <w:rPr>
                <w:rFonts w:ascii="Times New Roman" w:hAnsi="Times New Roman" w:cs="Times New Roman"/>
                <w:bCs/>
                <w:u w:val="single"/>
              </w:rPr>
              <w:t>сектора обеспечения первичных мер пожарной безопасности управления</w:t>
            </w:r>
            <w:proofErr w:type="gramEnd"/>
            <w:r w:rsidRPr="00AC359C">
              <w:rPr>
                <w:rFonts w:ascii="Times New Roman" w:hAnsi="Times New Roman" w:cs="Times New Roman"/>
                <w:bCs/>
                <w:u w:val="single"/>
              </w:rPr>
              <w:t xml:space="preserve"> по делам ГО, ЧС и ПБ департамента общественной безопасности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C359C" w:rsidRDefault="00AC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C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359C" w:rsidRDefault="00AC359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индивид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C359C" w:rsidRPr="00C557C9" w:rsidRDefault="00AC359C" w:rsidP="004B42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C9">
              <w:rPr>
                <w:rFonts w:ascii="Times New Roman" w:hAnsi="Times New Roman" w:cs="Times New Roman"/>
                <w:sz w:val="20"/>
                <w:szCs w:val="20"/>
              </w:rPr>
              <w:t>33,9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C359C" w:rsidRPr="00C557C9" w:rsidRDefault="00AC359C" w:rsidP="004B42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C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59C" w:rsidRDefault="00AC35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59C" w:rsidRDefault="00AC35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59C" w:rsidRDefault="00AC35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C359C" w:rsidRDefault="00AC359C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359C" w:rsidRDefault="00AC359C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C359C" w:rsidRDefault="00AC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C9">
              <w:rPr>
                <w:rFonts w:ascii="Times New Roman" w:hAnsi="Times New Roman" w:cs="Times New Roman"/>
                <w:sz w:val="20"/>
                <w:szCs w:val="20"/>
              </w:rPr>
              <w:t>333196,06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359C" w:rsidRDefault="00AC359C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  <w:tr w:rsidR="00AC359C" w:rsidTr="00E24959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359C" w:rsidRPr="00C557C9" w:rsidRDefault="00AC359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C9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359C" w:rsidRPr="00AC359C" w:rsidRDefault="00AC359C">
            <w:pPr>
              <w:pStyle w:val="ConsPlusNonformat"/>
              <w:jc w:val="center"/>
              <w:rPr>
                <w:rFonts w:ascii="Times New Roman" w:hAnsi="Times New Roman" w:cs="Times New Roman"/>
                <w:bCs/>
                <w:u w:val="single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C359C" w:rsidRPr="00C557C9" w:rsidRDefault="00AC359C" w:rsidP="00AC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C9">
              <w:rPr>
                <w:rFonts w:ascii="Times New Roman" w:hAnsi="Times New Roman" w:cs="Times New Roman"/>
                <w:sz w:val="20"/>
                <w:szCs w:val="20"/>
              </w:rPr>
              <w:t>квартир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359C" w:rsidRDefault="00AC359C" w:rsidP="00AC359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57C9">
              <w:rPr>
                <w:rFonts w:ascii="Times New Roman" w:hAnsi="Times New Roman" w:cs="Times New Roman"/>
                <w:sz w:val="20"/>
                <w:szCs w:val="20"/>
              </w:rPr>
              <w:t xml:space="preserve">Доля в праве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C359C" w:rsidRPr="00C557C9" w:rsidRDefault="00AC359C" w:rsidP="00595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C9">
              <w:rPr>
                <w:rFonts w:ascii="Times New Roman" w:hAnsi="Times New Roman" w:cs="Times New Roman"/>
                <w:sz w:val="20"/>
                <w:szCs w:val="20"/>
              </w:rPr>
              <w:t>34,5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C359C" w:rsidRPr="00C557C9" w:rsidRDefault="00AC359C" w:rsidP="00595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C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C359C" w:rsidRPr="00C557C9" w:rsidRDefault="00AC359C" w:rsidP="00ED62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C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C359C" w:rsidRPr="00C557C9" w:rsidRDefault="00AC359C" w:rsidP="00ED62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C9">
              <w:rPr>
                <w:rFonts w:ascii="Times New Roman" w:hAnsi="Times New Roman" w:cs="Times New Roman"/>
                <w:sz w:val="20"/>
                <w:szCs w:val="20"/>
              </w:rPr>
              <w:t>33,9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C359C" w:rsidRPr="00C557C9" w:rsidRDefault="00AC359C" w:rsidP="00ED62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C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C359C" w:rsidRDefault="00AC359C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359C" w:rsidRDefault="00AC359C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C359C" w:rsidRPr="00C557C9" w:rsidRDefault="00AC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C9">
              <w:rPr>
                <w:rFonts w:ascii="Times New Roman" w:hAnsi="Times New Roman" w:cs="Times New Roman"/>
                <w:sz w:val="20"/>
                <w:szCs w:val="20"/>
              </w:rPr>
              <w:t>422809,98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359C" w:rsidRDefault="00AC359C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</w:tbl>
    <w:p w:rsidR="00877D77" w:rsidRDefault="00877D77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7D77" w:rsidRDefault="00877D77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7D77" w:rsidRDefault="00877D77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7D77" w:rsidRDefault="00877D77"/>
    <w:sectPr w:rsidR="00877D77" w:rsidSect="00AC359C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390A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47E2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67B7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570D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5762E"/>
    <w:rsid w:val="008651DF"/>
    <w:rsid w:val="00866809"/>
    <w:rsid w:val="008732B3"/>
    <w:rsid w:val="00874655"/>
    <w:rsid w:val="00877D77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359C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57C9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A66A1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2E38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35526"/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AC359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Мэрия городского округа Тольятти</Company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И.А. Калинина</dc:creator>
  <cp:lastModifiedBy>user</cp:lastModifiedBy>
  <cp:revision>2</cp:revision>
  <dcterms:created xsi:type="dcterms:W3CDTF">2015-05-15T09:57:00Z</dcterms:created>
  <dcterms:modified xsi:type="dcterms:W3CDTF">2015-05-15T09:57:00Z</dcterms:modified>
</cp:coreProperties>
</file>