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DC7" w:rsidRDefault="00174DC7" w:rsidP="00174DC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74DC7" w:rsidRDefault="00174DC7" w:rsidP="00174DC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74DC7" w:rsidRDefault="00174DC7" w:rsidP="00174DC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74DC7" w:rsidRDefault="00174DC7" w:rsidP="00174DC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74DC7" w:rsidRDefault="00174DC7" w:rsidP="00174DC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74DC7" w:rsidRDefault="00174DC7" w:rsidP="00174DC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13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934"/>
        <w:gridCol w:w="1092"/>
        <w:gridCol w:w="993"/>
        <w:gridCol w:w="993"/>
        <w:gridCol w:w="850"/>
        <w:gridCol w:w="1134"/>
        <w:gridCol w:w="851"/>
        <w:gridCol w:w="770"/>
        <w:gridCol w:w="824"/>
        <w:gridCol w:w="850"/>
        <w:gridCol w:w="1099"/>
        <w:gridCol w:w="3304"/>
      </w:tblGrid>
      <w:tr w:rsidR="00174DC7" w:rsidRPr="00174DC7" w:rsidTr="00174DC7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74DC7" w:rsidRPr="00174DC7" w:rsidTr="00174DC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74DC7" w:rsidRPr="00174DC7" w:rsidTr="00A165F0">
        <w:trPr>
          <w:trHeight w:val="104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sz w:val="20"/>
                <w:szCs w:val="20"/>
              </w:rPr>
              <w:t>Лодочникова Ольга Константиновна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 w:rsidP="00174DC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sz w:val="20"/>
                <w:szCs w:val="20"/>
              </w:rPr>
              <w:t>Руководитель Управления потребительского рынка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DC7">
              <w:rPr>
                <w:rFonts w:ascii="Times New Roman" w:eastAsiaTheme="minorEastAsia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4DC7" w:rsidRPr="00174DC7" w:rsidRDefault="00174DC7" w:rsidP="00F47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sz w:val="20"/>
                <w:szCs w:val="20"/>
              </w:rPr>
              <w:t xml:space="preserve">51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4DC7" w:rsidRPr="00174DC7" w:rsidRDefault="00174DC7" w:rsidP="00F47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DC7" w:rsidRPr="00174DC7" w:rsidRDefault="00174DC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DC7" w:rsidRPr="00174DC7" w:rsidRDefault="00174DC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sz w:val="20"/>
                <w:szCs w:val="20"/>
              </w:rPr>
              <w:t>527450,80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74DC7" w:rsidRPr="00174DC7" w:rsidTr="003702D3">
        <w:trPr>
          <w:trHeight w:val="104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 w:rsidP="00CB1E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74DC7" w:rsidRPr="00174DC7" w:rsidRDefault="00174DC7" w:rsidP="00CB1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sz w:val="20"/>
                <w:szCs w:val="20"/>
              </w:rPr>
              <w:t xml:space="preserve">51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74DC7" w:rsidRPr="00174DC7" w:rsidRDefault="00174DC7" w:rsidP="00CB1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DC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DC7" w:rsidRPr="00174DC7" w:rsidRDefault="00174DC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DC7" w:rsidRPr="00174DC7" w:rsidRDefault="00174DC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:rsidR="00FA512D" w:rsidRDefault="00FA512D" w:rsidP="00174DC7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FA512D" w:rsidSect="00174DC7">
      <w:pgSz w:w="16838" w:h="11906" w:orient="landscape"/>
      <w:pgMar w:top="567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3C9D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74DC7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182"/>
    <w:rsid w:val="0048354F"/>
    <w:rsid w:val="00483A5A"/>
    <w:rsid w:val="004875B9"/>
    <w:rsid w:val="004911B4"/>
    <w:rsid w:val="00494AA8"/>
    <w:rsid w:val="00494BB6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6569D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E1D73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75E68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53C0C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26AE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76875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1C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512D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74DC7"/>
    <w:pPr>
      <w:suppressAutoHyphens/>
      <w:autoSpaceDE w:val="0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1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1068</Characters>
  <Application>Microsoft Office Word</Application>
  <DocSecurity>4</DocSecurity>
  <Lines>8</Lines>
  <Paragraphs>2</Paragraphs>
  <ScaleCrop>false</ScaleCrop>
  <Company>Мэрия городского округа Тольятти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2015-05-10T08:35:00Z</dcterms:created>
  <dcterms:modified xsi:type="dcterms:W3CDTF">2015-05-10T08:35:00Z</dcterms:modified>
</cp:coreProperties>
</file>