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DF7" w:rsidRDefault="00517DF7"/>
    <w:p w:rsidR="00517DF7" w:rsidRDefault="00517DF7"/>
    <w:p w:rsidR="00517DF7" w:rsidRDefault="00517DF7"/>
    <w:p w:rsidR="00517DF7" w:rsidRDefault="00517DF7" w:rsidP="00517DF7"/>
    <w:p w:rsidR="00517DF7" w:rsidRDefault="00517DF7" w:rsidP="00517D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17DF7" w:rsidRDefault="00517DF7" w:rsidP="00517D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17DF7" w:rsidRDefault="00517DF7" w:rsidP="00517D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17DF7" w:rsidRDefault="00517DF7" w:rsidP="00517D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17DF7" w:rsidRDefault="00517DF7" w:rsidP="00517D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10" w:type="dxa"/>
        <w:tblInd w:w="6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91"/>
        <w:gridCol w:w="1985"/>
        <w:gridCol w:w="1135"/>
        <w:gridCol w:w="850"/>
        <w:gridCol w:w="862"/>
        <w:gridCol w:w="850"/>
        <w:gridCol w:w="839"/>
        <w:gridCol w:w="918"/>
        <w:gridCol w:w="850"/>
        <w:gridCol w:w="680"/>
        <w:gridCol w:w="850"/>
        <w:gridCol w:w="1132"/>
        <w:gridCol w:w="3368"/>
      </w:tblGrid>
      <w:tr w:rsidR="00517DF7" w:rsidTr="00517DF7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F7" w:rsidRDefault="00517DF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F7" w:rsidRDefault="00517DF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F7" w:rsidRDefault="00517DF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F7" w:rsidRDefault="00517DF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F7" w:rsidRDefault="00517DF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F7" w:rsidRDefault="00517DF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F7" w:rsidRDefault="00517DF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17DF7" w:rsidTr="00517DF7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DF7" w:rsidRDefault="00517DF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DF7" w:rsidRDefault="00517DF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F7" w:rsidRDefault="00517DF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F7" w:rsidRDefault="00517DF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F7" w:rsidRDefault="00517DF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F7" w:rsidRDefault="00517DF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F7" w:rsidRDefault="00517DF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F7" w:rsidRDefault="00517DF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F7" w:rsidRDefault="00517DF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F7" w:rsidRDefault="00517DF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F7" w:rsidRDefault="00517DF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DF7" w:rsidRDefault="00517DF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DF7" w:rsidRDefault="00517DF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517DF7" w:rsidRPr="00517DF7" w:rsidTr="00517DF7">
        <w:trPr>
          <w:trHeight w:val="1030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F7" w:rsidRPr="00517DF7" w:rsidRDefault="00517DF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517DF7">
              <w:t>Горюшкина Марина Николаевна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F7" w:rsidRPr="00517DF7" w:rsidRDefault="00517DF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517DF7">
              <w:t>Ведущий специалист, Отдел жилищно-коммунального хозяйства, Управление жилищно-коммунального хозяйства, Департамент городского хозяйства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F7" w:rsidRPr="00517DF7" w:rsidRDefault="00517DF7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517DF7">
              <w:t>Бокс</w:t>
            </w:r>
          </w:p>
          <w:p w:rsidR="00517DF7" w:rsidRPr="00517DF7" w:rsidRDefault="00517DF7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517DF7">
              <w:t>Однокомнатная квартира</w:t>
            </w:r>
          </w:p>
          <w:p w:rsidR="00517DF7" w:rsidRPr="00517DF7" w:rsidRDefault="00517DF7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517DF7">
              <w:t>Квартира</w:t>
            </w:r>
          </w:p>
          <w:p w:rsidR="00517DF7" w:rsidRPr="00517DF7" w:rsidRDefault="00517DF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517DF7">
              <w:t>Земельный участок: земли населенных пунктов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F7" w:rsidRPr="00517DF7" w:rsidRDefault="00517DF7">
            <w:pPr>
              <w:rPr>
                <w:rFonts w:eastAsiaTheme="minorEastAsia"/>
              </w:rPr>
            </w:pPr>
            <w:r w:rsidRPr="00517DF7">
              <w:rPr>
                <w:rFonts w:eastAsiaTheme="minorEastAsia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DF7" w:rsidRPr="00517DF7" w:rsidRDefault="00517DF7">
            <w:pPr>
              <w:pStyle w:val="style1"/>
              <w:jc w:val="center"/>
            </w:pPr>
            <w:r w:rsidRPr="00517DF7">
              <w:t>20,52</w:t>
            </w:r>
          </w:p>
          <w:p w:rsidR="00517DF7" w:rsidRPr="00517DF7" w:rsidRDefault="00517DF7">
            <w:pPr>
              <w:pStyle w:val="style1"/>
              <w:jc w:val="center"/>
            </w:pPr>
          </w:p>
          <w:p w:rsidR="00517DF7" w:rsidRPr="00517DF7" w:rsidRDefault="00517DF7">
            <w:pPr>
              <w:pStyle w:val="style1"/>
              <w:jc w:val="center"/>
            </w:pPr>
            <w:r w:rsidRPr="00517DF7">
              <w:t>33,90</w:t>
            </w:r>
          </w:p>
          <w:p w:rsidR="00517DF7" w:rsidRPr="00517DF7" w:rsidRDefault="00517DF7">
            <w:pPr>
              <w:pStyle w:val="style1"/>
              <w:jc w:val="center"/>
            </w:pPr>
          </w:p>
          <w:p w:rsidR="00517DF7" w:rsidRPr="00517DF7" w:rsidRDefault="00517DF7">
            <w:pPr>
              <w:pStyle w:val="style1"/>
              <w:jc w:val="center"/>
            </w:pPr>
          </w:p>
          <w:p w:rsidR="00517DF7" w:rsidRPr="00517DF7" w:rsidRDefault="00517DF7">
            <w:pPr>
              <w:pStyle w:val="style1"/>
              <w:jc w:val="center"/>
            </w:pPr>
          </w:p>
          <w:p w:rsidR="00517DF7" w:rsidRPr="00517DF7" w:rsidRDefault="00517DF7">
            <w:pPr>
              <w:pStyle w:val="style1"/>
              <w:jc w:val="center"/>
            </w:pPr>
            <w:r w:rsidRPr="00517DF7">
              <w:t>67,90</w:t>
            </w:r>
          </w:p>
          <w:p w:rsidR="00517DF7" w:rsidRPr="00517DF7" w:rsidRDefault="00517DF7">
            <w:pPr>
              <w:pStyle w:val="style1"/>
              <w:jc w:val="center"/>
            </w:pPr>
          </w:p>
          <w:p w:rsidR="00517DF7" w:rsidRPr="00517DF7" w:rsidRDefault="00517DF7">
            <w:pPr>
              <w:pStyle w:val="style1"/>
              <w:jc w:val="center"/>
            </w:pPr>
          </w:p>
          <w:p w:rsidR="00517DF7" w:rsidRPr="00517DF7" w:rsidRDefault="00517DF7">
            <w:pPr>
              <w:pStyle w:val="style1"/>
              <w:jc w:val="center"/>
            </w:pPr>
          </w:p>
          <w:p w:rsidR="00517DF7" w:rsidRPr="00517DF7" w:rsidRDefault="00517DF7">
            <w:pPr>
              <w:pStyle w:val="style1"/>
              <w:jc w:val="center"/>
            </w:pPr>
          </w:p>
          <w:p w:rsidR="00517DF7" w:rsidRPr="00517DF7" w:rsidRDefault="00517DF7">
            <w:pPr>
              <w:pStyle w:val="style1"/>
              <w:jc w:val="center"/>
            </w:pPr>
            <w:r w:rsidRPr="00517DF7">
              <w:t>1509,80</w:t>
            </w:r>
          </w:p>
          <w:p w:rsidR="00517DF7" w:rsidRPr="00517DF7" w:rsidRDefault="00517DF7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DF7" w:rsidRPr="00517DF7" w:rsidRDefault="00517DF7">
            <w:pPr>
              <w:pStyle w:val="style1"/>
            </w:pPr>
            <w:r w:rsidRPr="00517DF7">
              <w:t>Россия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7DF7" w:rsidRPr="00517DF7" w:rsidRDefault="00517DF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7DF7" w:rsidRPr="00517DF7" w:rsidRDefault="00517DF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7DF7" w:rsidRPr="00517DF7" w:rsidRDefault="00517DF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7DF7" w:rsidRPr="00517DF7" w:rsidRDefault="00517DF7" w:rsidP="00517DF7">
            <w:pPr>
              <w:rPr>
                <w:rFonts w:eastAsiaTheme="minorEastAsia"/>
              </w:rPr>
            </w:pPr>
            <w:r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7DF7" w:rsidRPr="00517DF7" w:rsidRDefault="00517DF7">
            <w:pPr>
              <w:rPr>
                <w:rFonts w:eastAsiaTheme="minorEastAsia"/>
              </w:rPr>
            </w:pPr>
            <w:r>
              <w:t xml:space="preserve">Форд </w:t>
            </w:r>
            <w:proofErr w:type="spellStart"/>
            <w:r>
              <w:t>Фьюжн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7DF7" w:rsidRPr="00517DF7" w:rsidRDefault="00517DF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17DF7">
              <w:t>373 030,20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DF7" w:rsidRPr="00517DF7" w:rsidRDefault="00517DF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517DF7" w:rsidRDefault="00517DF7"/>
    <w:p w:rsidR="00517DF7" w:rsidRDefault="00517DF7"/>
    <w:p w:rsidR="00517DF7" w:rsidRDefault="00517DF7"/>
    <w:p w:rsidR="00517DF7" w:rsidRDefault="00517DF7"/>
    <w:p w:rsidR="00517DF7" w:rsidRDefault="00517DF7"/>
    <w:p w:rsidR="00517DF7" w:rsidRDefault="00517DF7"/>
    <w:sectPr w:rsidR="00517DF7" w:rsidSect="00517DF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oNotTrackMoves/>
  <w:defaultTabStop w:val="800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6D94"/>
    <w:rsid w:val="00517DF7"/>
    <w:rsid w:val="005A6D94"/>
    <w:rsid w:val="007E5D22"/>
    <w:rsid w:val="00CC3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A6D94"/>
    <w:rPr>
      <w:sz w:val="1"/>
    </w:rPr>
  </w:style>
  <w:style w:type="paragraph" w:customStyle="1" w:styleId="style1">
    <w:name w:val="style1"/>
    <w:qFormat/>
    <w:rsid w:val="005A6D94"/>
  </w:style>
  <w:style w:type="paragraph" w:customStyle="1" w:styleId="ConsPlusNonformat">
    <w:name w:val="ConsPlusNonformat"/>
    <w:uiPriority w:val="99"/>
    <w:rsid w:val="00517DF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6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2015-04-25T07:37:00Z</dcterms:created>
  <dcterms:modified xsi:type="dcterms:W3CDTF">2015-04-25T07:37:00Z</dcterms:modified>
</cp:coreProperties>
</file>