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Default="00752B03" w:rsidP="00807380">
      <w:hyperlink r:id="rId4" w:history="1">
        <w:r>
          <w:rPr>
            <w:rStyle w:val="a5"/>
            <w:rFonts w:ascii="Time New Roman" w:hAnsi="Time New Roman"/>
            <w:color w:val="000000"/>
            <w:sz w:val="27"/>
            <w:szCs w:val="27"/>
            <w:bdr w:val="single" w:sz="6" w:space="4" w:color="D4D4D4" w:frame="1"/>
            <w:shd w:val="clear" w:color="auto" w:fill="ECECEC"/>
          </w:rPr>
          <w:t>Сведения о доходах, расходах, об имуществе и обязательствах имущественного характера депутатов Руднянского районного Совета народных депутатов</w:t>
        </w:r>
      </w:hyperlink>
    </w:p>
    <w:tbl>
      <w:tblPr>
        <w:tblW w:w="23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9"/>
        <w:gridCol w:w="2450"/>
        <w:gridCol w:w="2160"/>
        <w:gridCol w:w="2730"/>
        <w:gridCol w:w="1110"/>
        <w:gridCol w:w="1680"/>
        <w:gridCol w:w="9101"/>
        <w:gridCol w:w="1740"/>
        <w:gridCol w:w="105"/>
        <w:gridCol w:w="105"/>
      </w:tblGrid>
      <w:tr w:rsidR="00752B03" w:rsidRPr="00752B03" w:rsidTr="009507AF">
        <w:trPr>
          <w:tblCellSpacing w:w="0" w:type="dxa"/>
        </w:trPr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илия, инициалы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2014 г. (руб.)</w:t>
            </w:r>
          </w:p>
        </w:tc>
        <w:tc>
          <w:tcPr>
            <w:tcW w:w="5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9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Страна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расположения</w:t>
            </w:r>
          </w:p>
        </w:tc>
        <w:tc>
          <w:tcPr>
            <w:tcW w:w="9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Агарёва О.В.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Председатель Руднянского районного Совета народных депутатов, директор МКОУ «Руднянская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СОШ им. А.С. Пушкина»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805896,29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сельскохозяйственного назначения 214/10000,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жилой дом,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5142500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571361,65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1/3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1/3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жилой дом,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CHEVROLET NIVA,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 к легковым т/с 821301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12955,51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жилой дом,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Байнов Александр Викторович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Депутат Руднянского районного Совета народных депутатов, глава Матышевского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538401,84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1569,0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 HYUNDAI ELANTRA, 2006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Мотоцикл УРАЛ, 1985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103950,23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Бакина Ирина Александровна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заведующий МКДОУ «Матышевский детский сад»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410012,20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½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227424,89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½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Внучков Сергей Николаевич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Большесудаченского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538842,61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1342,0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Москвич М 412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101017,01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1342,0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Гладких Татьяна Васильевна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Депутат Руднянского районного Совета народных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депутатов, глава Осичковского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522159,36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жилой дом ½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1378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45,5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187305,29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1378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ГАЗ 31105,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CHEVROLET NIVA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176265,76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Задкова валентина Ивановна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индивидуальный предприниматель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1242660,04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трехкомнатная квартира,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часть здания,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нежилое помещение,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нежилое помещение,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–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142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57,3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69,4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257,5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1017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133,3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172694,16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1017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133,3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Toyota Corolla, 2008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Лемешкин Игорь Анатольевич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Лемешкинского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551332,77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LADA219000 2012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238867,25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– изолированная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изолированная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3832,50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изолированная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3832,50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изолированная часть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2295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Лобачев Валентин Николаевич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Громковского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517448,95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-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2/8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½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2447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 FORD FOCUS,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ВАЗ 21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ГАЗ - 66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506994,92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½ часть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Мягкова Ольга Михайловна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продавец ИП Жданов А.М.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112307,20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263903,92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 1/118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1/118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1899800,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1899800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 Россия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 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RENOUL LOGAN, 2014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Трактор МТЗ-50, 1976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Плешаков Алексей Николаевич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Лопуховского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515131,34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1/5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1/5 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1241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76,3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ВАЗ 2109,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73237,71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1/5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1/5  доли      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1/5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жилой дом 1/5  доли      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Плющенко Владимир Петрович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Ильменского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526130,84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ГАЗ 5201, 1975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30740,24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Полищук Виктор Александрович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Руднянского городского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816685,96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ВАЗ 21013, 1984 г.,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Мотоцикл ИМЗ 8103, 1992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109358,88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Савина Татьяна Александровна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Депутат Руднянского районного Совета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народных депутатов, глава Сосновского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631034,43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106270,56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1503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FORD FOCUS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Тивелёва Светлана Александровна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участковый терапевт Большесудаченской участковой больницы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5858307,35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трехкомнатная квартира,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 с мансардой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2751,0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238,4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124,5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3568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CHEVROLET NIVA 212300-5, 2015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 MERSEDES-BENZ ML 400 4, 2015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13275738,0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 1/49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с мансардой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полевого стана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зерносклада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весовой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крытый 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дробилки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ЗАВ-50 с накопительно-погрузочной линией, весовой, зерносушилкой СВ-20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склада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бригадного дома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здание ангара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овчарни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подвала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токарного цеха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свинарника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подсобного помещения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пищеблок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ангар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33560006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600000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170001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5110000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1127000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16,1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2447,2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6869800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1127000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37392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560800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2898000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5474000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4669000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169,5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38,4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70,9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624,9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3859,2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56,4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86,0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903,1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236,3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97,8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52,1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95,8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34,9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66,6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846,9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Автомобили УАЗ-31512-01, 1977г,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31512, 2013 г.,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НИВА, 2015г.,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Самосвал КАМА355102, 1996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Прицеп-самосвал ГКБ8527, 1986,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Самосвал ГАЗ-СА33507, 1991,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Автокран ЗИЛ-130,1989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Спец.пассажирский УАЗ-ССА 220621-01, 2014 г.,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Прицеп 2ПТС-9,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1992,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1977,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ОЗТП-8572,1990 г.,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Зерноуборочный комбайн РСМ-10Б ДОН-1500Б, 2007,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РСМ-10Б ДОН-1500Б, 2007,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JOHN DEERE 9640 WTS, 2008,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JOHN DEERE 9640 WTS, 2008,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JOHN DEERE 9640 W650, 2013,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1990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1991,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  МТЗ-80, 1992,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МТЗ-80, 1992,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Т-40М, 1989,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Т-40М, 1988,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Т-40М, 1990,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2007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2007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2012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2013 г,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РСМ 142 AKROS, 2015,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Комбайн РСМ 142 AKROS, 2015,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«КИРОВЕЦ» К-744Р4, 2015,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«КИРОВЕЦ» К-744Р4, 2015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Улановский Сергей Алексеевич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 народных депутатов, директор ГКУ Центр социальной защиты населения в Руднянском районе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Цветкова Елена Михайловна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МКОУ «Лопуховская СОШ», учитель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525823,71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2/111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земельный участок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0,93/63970 доли,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1541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18808300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63970000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114,4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Чекунова Елена Васильевна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Джепутат Руднянского районного Совета народных депутатов, директор МКОУ «Ильменская СОШ»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564729,62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161532,45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ВАЗ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-21074 LADA, 2007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LADA 217030 PRIORA, 2011 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</w:t>
            </w: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 АМ, 1985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тракторный, 1990г.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Щербина Иван Анатольевич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Козловского сельского поселения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514223,08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93/3330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938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3593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3330000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Автомобили ВАЗ-21074, 2004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KIA RIO, 2012 г.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Прицеп, 2010 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336850,28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93/3330 доли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3330000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3593,0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52B03" w:rsidRPr="00752B03" w:rsidTr="009507AF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13295,32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B03" w:rsidRPr="00752B03" w:rsidRDefault="00752B03" w:rsidP="00752B03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B03" w:rsidRPr="00752B03" w:rsidRDefault="00752B03" w:rsidP="00752B03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52B03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52B03" w:rsidRPr="00807380" w:rsidRDefault="00752B03" w:rsidP="00807380">
      <w:r w:rsidRPr="00752B03">
        <w:rPr>
          <w:rFonts w:eastAsia="Times New Roman"/>
          <w:color w:val="333333"/>
          <w:sz w:val="27"/>
          <w:szCs w:val="27"/>
          <w:lang w:eastAsia="ru-RU"/>
        </w:rPr>
        <w:lastRenderedPageBreak/>
        <w:br/>
      </w:r>
      <w:r w:rsidRPr="00752B03">
        <w:rPr>
          <w:rFonts w:eastAsia="Times New Roman"/>
          <w:color w:val="333333"/>
          <w:sz w:val="27"/>
          <w:szCs w:val="27"/>
          <w:lang w:eastAsia="ru-RU"/>
        </w:rPr>
        <w:br/>
      </w:r>
      <w:r w:rsidRPr="00752B03">
        <w:rPr>
          <w:rFonts w:eastAsia="Times New Roman"/>
          <w:color w:val="6B6B6B"/>
          <w:szCs w:val="24"/>
          <w:lang w:eastAsia="ru-RU"/>
        </w:rPr>
        <w:t>Дата размещения на сайте 04 / 09 / 2015</w:t>
      </w:r>
    </w:p>
    <w:sectPr w:rsidR="00752B03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2B03"/>
    <w:rsid w:val="00777841"/>
    <w:rsid w:val="00782166"/>
    <w:rsid w:val="00807380"/>
    <w:rsid w:val="008C09C5"/>
    <w:rsid w:val="009507AF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dn-mr.ru/str.php?id_str=621&amp;razdel=3&amp;id_blok=3&amp;id_page=152&amp;id_level_1=83&amp;id_level_2=0&amp;id_level_3=0&amp;id_level_4=0&amp;id_level_5=0&amp;id_level_6=0&amp;id_level_7=0&amp;stranic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2017-06-09T10:22:00Z</dcterms:modified>
</cp:coreProperties>
</file>