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8F0" w:rsidRPr="008408DC" w:rsidRDefault="00F708F0" w:rsidP="00F708F0">
      <w:pPr>
        <w:pStyle w:val="a1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220"/>
        <w:gridCol w:w="15"/>
        <w:gridCol w:w="30"/>
        <w:gridCol w:w="30"/>
        <w:gridCol w:w="1365"/>
        <w:gridCol w:w="15"/>
        <w:gridCol w:w="1245"/>
        <w:gridCol w:w="15"/>
        <w:gridCol w:w="15"/>
        <w:gridCol w:w="1725"/>
        <w:gridCol w:w="15"/>
        <w:gridCol w:w="886"/>
        <w:gridCol w:w="996"/>
        <w:gridCol w:w="1043"/>
        <w:gridCol w:w="126"/>
        <w:gridCol w:w="714"/>
        <w:gridCol w:w="15"/>
        <w:gridCol w:w="144"/>
        <w:gridCol w:w="862"/>
        <w:gridCol w:w="1405"/>
        <w:gridCol w:w="1309"/>
        <w:gridCol w:w="15"/>
        <w:gridCol w:w="990"/>
      </w:tblGrid>
      <w:tr w:rsidR="00F708F0" w:rsidRPr="008408DC" w:rsidTr="0043424C">
        <w:tc>
          <w:tcPr>
            <w:tcW w:w="15705" w:type="dxa"/>
            <w:gridSpan w:val="24"/>
            <w:tcBorders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работников организаций, 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созданных для решения задач, поставленных перед Минэкономразвития России, и членов их семей 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период с 1 января 2014 г. по 31 декабря 2014 г. </w:t>
            </w:r>
            <w:r w:rsidRPr="008408D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F708F0" w:rsidRPr="008408DC" w:rsidRDefault="00F708F0" w:rsidP="0043424C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F708F0" w:rsidRPr="008408DC" w:rsidRDefault="00F708F0" w:rsidP="0043424C">
            <w:pPr>
              <w:autoSpaceDE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ind w:lef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2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Фамилия </w:t>
            </w: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 инициалы лица, чьи сведения размещаются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4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Декларированный годовой доход </w:t>
            </w:r>
            <w:hyperlink r:id="rId5" w:history="1">
              <w:r w:rsidRPr="008408DC">
                <w:rPr>
                  <w:rStyle w:val="a5"/>
                  <w:rFonts w:ascii="Times New Roman" w:hAnsi="Times New Roman" w:cs="Times New Roman"/>
                  <w:b/>
                  <w:sz w:val="22"/>
                  <w:szCs w:val="22"/>
                </w:rPr>
                <w:t>&lt;1&gt;</w:t>
              </w:r>
            </w:hyperlink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(руб.) </w:t>
            </w:r>
          </w:p>
          <w:p w:rsidR="00F708F0" w:rsidRPr="008408DC" w:rsidRDefault="00F708F0" w:rsidP="0043424C">
            <w:pPr>
              <w:autoSpaceDE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8408DC">
                <w:rPr>
                  <w:rStyle w:val="a5"/>
                  <w:rFonts w:ascii="Times New Roman" w:hAnsi="Times New Roman" w:cs="Times New Roman"/>
                  <w:b/>
                  <w:sz w:val="22"/>
                  <w:szCs w:val="22"/>
                </w:rPr>
                <w:t>&lt;2&gt;</w:t>
              </w:r>
            </w:hyperlink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8408D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42"/>
        </w:trPr>
        <w:tc>
          <w:tcPr>
            <w:tcW w:w="1570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Федеральное бюджетное научное учреждение «Институт макроэкономических исследований» 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Куликов М.В.</w:t>
            </w:r>
          </w:p>
        </w:tc>
        <w:tc>
          <w:tcPr>
            <w:tcW w:w="13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2000.0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Мазда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2699430.0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( в т.ч. доход от продажи недвижимого имущества в размере 1600000.00)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1200.0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125.7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72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8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БМВ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55000.0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Источником получения средств, за счет которых совершена сделка по приобретению транспортного средства, являются личные сбережения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6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Виссарионов А.Б.</w:t>
            </w:r>
          </w:p>
        </w:tc>
        <w:tc>
          <w:tcPr>
            <w:tcW w:w="13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1000.0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2674689.0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39.0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74.0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34.7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3767863.0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48.2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32.7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Стрижкова Л.А.</w:t>
            </w:r>
          </w:p>
        </w:tc>
        <w:tc>
          <w:tcPr>
            <w:tcW w:w="13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1700.0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Мазда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2880197.0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277.0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42.5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1350.0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Мицубиси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510332.0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277.0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41.8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71.6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Охлопкова Н.В.</w:t>
            </w:r>
          </w:p>
        </w:tc>
        <w:tc>
          <w:tcPr>
            <w:tcW w:w="13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86.8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89.6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9031436.0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(в т.ч. доход от продажи недвижимого имущества в размере 6000000.00 и от продажи транспортного средства 350000.00)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86.8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223782.64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Балобанов С.В.</w:t>
            </w:r>
          </w:p>
        </w:tc>
        <w:tc>
          <w:tcPr>
            <w:tcW w:w="13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1089.0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35.0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Автомобили легковые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ГАЗ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1962833.0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1500.0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38.0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Самохин И.В.</w:t>
            </w:r>
          </w:p>
        </w:tc>
        <w:tc>
          <w:tcPr>
            <w:tcW w:w="13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36.8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Ситроен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4210000.0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14.0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36.8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60000.0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16,3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36.8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16.6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14.0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Хабибулина И.Ш.</w:t>
            </w:r>
          </w:p>
        </w:tc>
        <w:tc>
          <w:tcPr>
            <w:tcW w:w="13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34.2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805540.0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62.8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570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«Всероссийская академия внешней торговли Министерства экономического развития Российской Федерации»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Синельников-Мурылев С.Г.</w:t>
            </w:r>
          </w:p>
        </w:tc>
        <w:tc>
          <w:tcPr>
            <w:tcW w:w="13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Ректор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108.3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Ситроен (совместная</w:t>
            </w:r>
            <w:r w:rsidR="008408DC"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31772052.0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101.2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2600.0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Автомобили легковые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Ситроен (совместная</w:t>
            </w:r>
            <w:r w:rsidR="008408DC"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 Мицубиси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Опель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Опель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1772666.0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1535.0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1377.0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2630.0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1342.0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1482.0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1752.0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2070.0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376.7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(3/5)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114.3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Латвия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108.3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53.2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62.9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101.2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32463.0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Кадочников П.А.</w:t>
            </w:r>
          </w:p>
        </w:tc>
        <w:tc>
          <w:tcPr>
            <w:tcW w:w="13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Проректор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1065.0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Автомобили легковые Акура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Мерседес (совместная</w:t>
            </w:r>
            <w:r w:rsidR="008408DC"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13939954.0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237.7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100.9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1065.0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Автомобили легковые Акура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Мерседес (совместная</w:t>
            </w:r>
            <w:r w:rsidR="008408DC"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20761795.0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237.7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100.9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Тиль Г.В.</w:t>
            </w:r>
          </w:p>
        </w:tc>
        <w:tc>
          <w:tcPr>
            <w:tcW w:w="13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Проректор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1200.0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21455590.65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Источником получения средств, за счет которых совершены сделка по приобретению жилого помещения является доход по основному месту работы, наследство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58.9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33.9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58.9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8408D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Автомобили легковые Фоль</w:t>
            </w:r>
            <w:r w:rsidR="008408DC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сваген Мицубиси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1157771.64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53.7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Багаряков А.В.</w:t>
            </w:r>
          </w:p>
        </w:tc>
        <w:tc>
          <w:tcPr>
            <w:tcW w:w="13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Проректор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43.0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217.9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385025.6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34.0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117.8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37.6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47.6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65.5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Инфинити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863409.09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(в т.ч. доход от продажи транспортного сред</w:t>
            </w:r>
            <w:r w:rsidR="008408DC">
              <w:rPr>
                <w:rFonts w:ascii="Times New Roman" w:hAnsi="Times New Roman" w:cs="Times New Roman"/>
                <w:sz w:val="22"/>
                <w:szCs w:val="22"/>
              </w:rPr>
              <w:t>ст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ва 300000.00)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Источником получения средств, за счет которых совершена сделка по приобретению ценных бумаг 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являются кредитные средства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38.2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217.9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Машиномес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16.3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217.9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217.9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217.9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Чернобай С.А.</w:t>
            </w:r>
          </w:p>
        </w:tc>
        <w:tc>
          <w:tcPr>
            <w:tcW w:w="13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Проректор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640.0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Тойота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2715789.74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Источником получения средств, за счет которых совершена сделка по приобретению транспортного средства, являются доход от продажи транспортного средства, кредит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53.5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18.0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640.0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803013.22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53.5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Кутырева Л.И.</w:t>
            </w:r>
          </w:p>
        </w:tc>
        <w:tc>
          <w:tcPr>
            <w:tcW w:w="13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Проректор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2500.0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Опель</w:t>
            </w:r>
          </w:p>
        </w:tc>
        <w:tc>
          <w:tcPr>
            <w:tcW w:w="1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3435664.0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1000.0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51.2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70.7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Хозяйственное сооружение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Григорьевская Е.Л.</w:t>
            </w:r>
          </w:p>
        </w:tc>
        <w:tc>
          <w:tcPr>
            <w:tcW w:w="13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69.3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1406402.84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69.3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КИА</w:t>
            </w: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1359061.04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69.3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69.3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570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Федеральное бюджетное учреждение здравоохранения «Лечебно-реабилитационный центр 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Министерства экономического развития Российской Федерации» 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Плотников А.О.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77.0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3207801.4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77.0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3961838.88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77.0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77.0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Сурмаёв А.В.</w:t>
            </w: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38.0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583144.63</w:t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Пономарёва М.В.</w:t>
            </w: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64.7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37.0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Тойота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678520.48</w:t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Архипов А.А.</w:t>
            </w:r>
          </w:p>
        </w:tc>
        <w:tc>
          <w:tcPr>
            <w:tcW w:w="13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64.6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Форд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1891986.78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672.0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Тойота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476944.0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36.7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64.6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64.6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Прохорова Н.Д.</w:t>
            </w:r>
          </w:p>
        </w:tc>
        <w:tc>
          <w:tcPr>
            <w:tcW w:w="13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250.0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Хонда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4708671.86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64.0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570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Федеральное государственное бюджетное научно-исследовательское учреждение 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«Совет по изучению производительных сил»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Шнайдер А.Г.</w:t>
            </w: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253.0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137.8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Автомобили легковые Ниссан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Респо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36609511.0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4933.0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120.0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Италия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204.3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66.1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74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Михеева Н.Н.</w:t>
            </w:r>
          </w:p>
        </w:tc>
        <w:tc>
          <w:tcPr>
            <w:tcW w:w="144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62.0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5794016.91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Источником получения средств, за счет которых совершена сделка по приобретению жилого помещения является доход по основному месту работы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92.5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288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50.7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75.6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Тойота 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1918795.0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92.5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15,9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Ситнин А.В.</w:t>
            </w:r>
          </w:p>
        </w:tc>
        <w:tc>
          <w:tcPr>
            <w:tcW w:w="144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председателя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79.0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легковые Мазда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1023157.0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Источником 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по приобретению транспортного средства, является </w:t>
            </w:r>
            <w:r w:rsidR="008408DC" w:rsidRPr="008408DC">
              <w:rPr>
                <w:rFonts w:ascii="Times New Roman" w:hAnsi="Times New Roman" w:cs="Times New Roman"/>
                <w:sz w:val="22"/>
                <w:szCs w:val="22"/>
              </w:rPr>
              <w:t>заработная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 плата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244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113.0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123.2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Сузуки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2348810.0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Источником получения средств, за счет которых совершена сделка по приобретению транспортного средства, является </w:t>
            </w:r>
            <w:r w:rsidR="008408DC" w:rsidRPr="008408DC">
              <w:rPr>
                <w:rFonts w:ascii="Times New Roman" w:hAnsi="Times New Roman" w:cs="Times New Roman"/>
                <w:sz w:val="22"/>
                <w:szCs w:val="22"/>
              </w:rPr>
              <w:t>заработная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 плата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Сычев В.С.</w:t>
            </w:r>
          </w:p>
        </w:tc>
        <w:tc>
          <w:tcPr>
            <w:tcW w:w="144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1200.0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Фольксваген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950000.0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9.8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Негодкова Н.Ф.</w:t>
            </w:r>
          </w:p>
        </w:tc>
        <w:tc>
          <w:tcPr>
            <w:tcW w:w="144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Тойота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1598776.87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53.9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406080.0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Разбегин В.Н.</w:t>
            </w:r>
          </w:p>
        </w:tc>
        <w:tc>
          <w:tcPr>
            <w:tcW w:w="144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Первый заместитель председателя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Кооперативная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2000.0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Тонар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Рысь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3303359.99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2500.0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2124.0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60.7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281.6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41.2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81.4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Хендай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322396.0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4DAE" w:rsidRPr="008408DC" w:rsidTr="00D5080D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Шевчук А.В.</w:t>
            </w:r>
          </w:p>
        </w:tc>
        <w:tc>
          <w:tcPr>
            <w:tcW w:w="1440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3500.0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КИА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3591166.0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4DAE" w:rsidRPr="008408DC" w:rsidTr="00D5080D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29.0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4DAE" w:rsidRPr="008408DC" w:rsidTr="00D5080D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59.8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4DAE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9B4DA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Default="009B4DAE" w:rsidP="00071CD5">
            <w:pPr>
              <w:autoSpaceDE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7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Default="009B4DAE" w:rsidP="00071CD5">
            <w:pPr>
              <w:autoSpaceDE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Долевая (1/4)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Default="009B4DAE" w:rsidP="00071CD5">
            <w:pPr>
              <w:autoSpaceDE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59.8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Default="009B4DAE" w:rsidP="00071CD5">
            <w:pPr>
              <w:autoSpaceDE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Мицубиси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246170.0</w:t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DAE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Источником получения средств, за счет которых совершена сделка по приобретению транспортного средства, является</w:t>
            </w:r>
          </w:p>
          <w:p w:rsidR="009B4DAE" w:rsidRPr="008408DC" w:rsidRDefault="009B4DAE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от продажи транспортного средства, накопления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570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дополнительного образовательного образования 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«Высшие курсы иностранных языков (Центр) Министерства экономического развития Российской Федерации»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Добкина М.Д.</w:t>
            </w:r>
          </w:p>
        </w:tc>
        <w:tc>
          <w:tcPr>
            <w:tcW w:w="14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84.96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1736818.18</w:t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Нестерова М.А.</w:t>
            </w:r>
          </w:p>
        </w:tc>
        <w:tc>
          <w:tcPr>
            <w:tcW w:w="144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65.3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Москвич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918540.0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230398.0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65.3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Кованова Р.С.</w:t>
            </w:r>
          </w:p>
        </w:tc>
        <w:tc>
          <w:tcPr>
            <w:tcW w:w="14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1251381.03 </w:t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570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Федеральное бюджетное учреждение «Федеральный ресурсный центр по организации подготовки управленческих кадров»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Бункин А.С.</w:t>
            </w:r>
          </w:p>
        </w:tc>
        <w:tc>
          <w:tcPr>
            <w:tcW w:w="144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38.4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1278011.0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75.9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38.4</w:t>
            </w:r>
          </w:p>
        </w:tc>
        <w:tc>
          <w:tcPr>
            <w:tcW w:w="10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8408D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Фоль</w:t>
            </w:r>
            <w:r w:rsidR="008408DC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сваген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278377.0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38.4</w:t>
            </w:r>
          </w:p>
        </w:tc>
        <w:tc>
          <w:tcPr>
            <w:tcW w:w="10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Даньшин В.П.</w:t>
            </w:r>
          </w:p>
        </w:tc>
        <w:tc>
          <w:tcPr>
            <w:tcW w:w="144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1144.0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Москвич (совместная</w:t>
            </w:r>
            <w:r w:rsidR="008408DC"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1218710.07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74.2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45.1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24.0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24.0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74.2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Москвич (совместная</w:t>
            </w:r>
            <w:r w:rsidR="008408DC"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116796.69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45.1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32.3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24.0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Романова М.М.</w:t>
            </w:r>
          </w:p>
        </w:tc>
        <w:tc>
          <w:tcPr>
            <w:tcW w:w="144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2600.0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1182476.82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15.73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570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Федеральное казенное учреждение Государственный научно-технический центр «Гарант»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Хомицевич А.М.</w:t>
            </w:r>
          </w:p>
        </w:tc>
        <w:tc>
          <w:tcPr>
            <w:tcW w:w="144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Автомобили легковые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Форд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Опель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6346665.0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50.5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Королев Н.В.</w:t>
            </w:r>
          </w:p>
        </w:tc>
        <w:tc>
          <w:tcPr>
            <w:tcW w:w="144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Первый 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заместитель генерального директора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 (1/2)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550.0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Фольксваген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4271289.77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52.6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19.4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52.6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383178.87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43.5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Воробьев В.А.</w:t>
            </w:r>
          </w:p>
        </w:tc>
        <w:tc>
          <w:tcPr>
            <w:tcW w:w="144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1000.0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Хендэ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3313545.0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73.8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42.0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217480.0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19.4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570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Федеральное казенное учреждение «Объект 5060» Минэкономразвития России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Козлов С.В.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И.о. начальника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304.0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Автомобили легковые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Фольксваген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ГАЗ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Кадиллак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411442.0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304.0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319472.88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Подрезова Н.А.</w:t>
            </w:r>
          </w:p>
        </w:tc>
        <w:tc>
          <w:tcPr>
            <w:tcW w:w="13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54.3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247221.33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54.3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Ниссан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540000.0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570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Федеральное казенное учреждение «Объект 5066» Минэкономразвития России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Агеев С.В.</w:t>
            </w:r>
          </w:p>
        </w:tc>
        <w:tc>
          <w:tcPr>
            <w:tcW w:w="13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Ниссан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450305.0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180000.0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Агеев Д.С.</w:t>
            </w: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</w:t>
            </w: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256664.0</w:t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Борисонова Л.И.</w:t>
            </w:r>
          </w:p>
        </w:tc>
        <w:tc>
          <w:tcPr>
            <w:tcW w:w="13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286868.0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61.01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61.01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351184.0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570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Федеральное казенное учреждение «Объект 5068А» Минэкономразвития России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Кокуев С.Ю.</w:t>
            </w:r>
          </w:p>
        </w:tc>
        <w:tc>
          <w:tcPr>
            <w:tcW w:w="13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810237.0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65.0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180.0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1083530.0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Субботина Л.М.</w:t>
            </w:r>
          </w:p>
        </w:tc>
        <w:tc>
          <w:tcPr>
            <w:tcW w:w="13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900.0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488308.0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1500.0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32.3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32.3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399976.0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570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Федеральное бюджетное учреждение «Управление административными зданиями Минэкономразвития России»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Герасимов И.В.</w:t>
            </w:r>
          </w:p>
        </w:tc>
        <w:tc>
          <w:tcPr>
            <w:tcW w:w="13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38.4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Вольво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Мотоциклы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Пежо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БМВ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3823532.35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57.24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Франция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72.8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11821722.0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(в т.ч. доход от продажи транспортного средства в размере 530000.00)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57.24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Франция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72.8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72.8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Гордиенко С.М.</w:t>
            </w:r>
          </w:p>
        </w:tc>
        <w:tc>
          <w:tcPr>
            <w:tcW w:w="13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</w:t>
            </w: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1171.0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50.1</w:t>
            </w:r>
          </w:p>
        </w:tc>
        <w:tc>
          <w:tcPr>
            <w:tcW w:w="8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Шкода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977328.60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39.0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50.1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Торговкина С.Г.</w:t>
            </w:r>
          </w:p>
        </w:tc>
        <w:tc>
          <w:tcPr>
            <w:tcW w:w="13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41.8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1061072.35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41.8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306617.80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>Перушкин В.В.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Директор филиала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46.3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Форд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1170393.03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Источником получения средств, за счет которых совершена сделка по приобретению транспортного средства, является </w:t>
            </w:r>
            <w:r w:rsidR="008408DC" w:rsidRPr="008408DC">
              <w:rPr>
                <w:rFonts w:ascii="Times New Roman" w:hAnsi="Times New Roman" w:cs="Times New Roman"/>
                <w:sz w:val="22"/>
                <w:szCs w:val="22"/>
              </w:rPr>
              <w:t>заработная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 плата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55.8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45.1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182669.98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Долевая (27/100)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22.5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>Зайцева Н.В.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Главный бухгалтер филиала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56.5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1014450.99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84.4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>Ефремова Т.Н.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Директор филиала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199.2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799017.0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360.0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75.0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16.1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>Бычаева Н.В.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Главный бухгалтер филиала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100.0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708F0" w:rsidRPr="008408DC" w:rsidRDefault="00F708F0" w:rsidP="008408D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Санг</w:t>
            </w:r>
            <w:r w:rsidR="008408DC">
              <w:rPr>
                <w:rFonts w:ascii="Times New Roman" w:hAnsi="Times New Roman" w:cs="Times New Roman"/>
                <w:sz w:val="22"/>
                <w:szCs w:val="22"/>
              </w:rPr>
              <w:t xml:space="preserve"> Й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онг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605968.0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грузовой Газель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25200.0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57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tabs>
                <w:tab w:val="left" w:pos="717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3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b/>
                <w:sz w:val="22"/>
                <w:szCs w:val="22"/>
              </w:rPr>
              <w:t>Голиков А.В.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805.0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Мерседес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(совместная</w:t>
            </w:r>
            <w:r w:rsidR="008408DC"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2854619.04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9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281.7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9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2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110.3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9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numPr>
                <w:ilvl w:val="0"/>
                <w:numId w:val="2"/>
              </w:num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43.8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9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805.0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Мерседес</w:t>
            </w:r>
          </w:p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(совместная</w:t>
            </w:r>
            <w:r w:rsidR="008408DC"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</w:t>
            </w: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367290.22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5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281.7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9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5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110.3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9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5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43.8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9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F0" w:rsidRPr="008408DC" w:rsidTr="0043424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F708F0" w:rsidRPr="008408DC" w:rsidRDefault="00F708F0" w:rsidP="0043424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110.3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F0" w:rsidRPr="008408DC" w:rsidRDefault="00F708F0" w:rsidP="0043424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8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350731" w:rsidRPr="008408DC" w:rsidRDefault="00350731" w:rsidP="00F708F0">
      <w:pPr>
        <w:rPr>
          <w:rFonts w:ascii="Times New Roman" w:hAnsi="Times New Roman" w:cs="Times New Roman"/>
          <w:sz w:val="22"/>
          <w:szCs w:val="22"/>
        </w:rPr>
      </w:pPr>
    </w:p>
    <w:sectPr w:rsidR="00350731" w:rsidRPr="008408DC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"/>
        </w:tabs>
        <w:ind w:left="-12" w:firstLine="1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F0"/>
    <w:rsid w:val="00350731"/>
    <w:rsid w:val="00421CBA"/>
    <w:rsid w:val="00530300"/>
    <w:rsid w:val="008408DC"/>
    <w:rsid w:val="009B4DAE"/>
    <w:rsid w:val="00F7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96981-0364-450F-A631-628D4752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0"/>
    <w:next w:val="a1"/>
    <w:link w:val="10"/>
    <w:qFormat/>
    <w:rsid w:val="00F708F0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F708F0"/>
    <w:rPr>
      <w:rFonts w:ascii="Arial" w:eastAsia="SimSun" w:hAnsi="Arial" w:cs="Mangal"/>
      <w:b/>
      <w:bCs/>
      <w:kern w:val="1"/>
      <w:sz w:val="32"/>
      <w:szCs w:val="32"/>
      <w:lang w:eastAsia="hi-IN" w:bidi="hi-IN"/>
    </w:rPr>
  </w:style>
  <w:style w:type="character" w:customStyle="1" w:styleId="11">
    <w:name w:val="Основной шрифт абзаца1"/>
    <w:rsid w:val="00F708F0"/>
  </w:style>
  <w:style w:type="character" w:customStyle="1" w:styleId="Absatz-Standardschriftart">
    <w:name w:val="Absatz-Standardschriftart"/>
    <w:rsid w:val="00F708F0"/>
  </w:style>
  <w:style w:type="character" w:customStyle="1" w:styleId="WW-Absatz-Standardschriftart">
    <w:name w:val="WW-Absatz-Standardschriftart"/>
    <w:rsid w:val="00F708F0"/>
  </w:style>
  <w:style w:type="character" w:styleId="a5">
    <w:name w:val="Hyperlink"/>
    <w:rsid w:val="00F708F0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F708F0"/>
    <w:pPr>
      <w:keepNext/>
      <w:spacing w:before="240" w:after="120"/>
    </w:pPr>
    <w:rPr>
      <w:sz w:val="28"/>
      <w:szCs w:val="28"/>
    </w:rPr>
  </w:style>
  <w:style w:type="paragraph" w:styleId="a1">
    <w:name w:val="Body Text"/>
    <w:basedOn w:val="a"/>
    <w:link w:val="a6"/>
    <w:rsid w:val="00F708F0"/>
    <w:pPr>
      <w:spacing w:after="120"/>
    </w:pPr>
  </w:style>
  <w:style w:type="character" w:customStyle="1" w:styleId="a6">
    <w:name w:val="Основной текст Знак"/>
    <w:basedOn w:val="a2"/>
    <w:link w:val="a1"/>
    <w:rsid w:val="00F708F0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7">
    <w:name w:val="List"/>
    <w:basedOn w:val="a1"/>
    <w:rsid w:val="00F708F0"/>
  </w:style>
  <w:style w:type="paragraph" w:customStyle="1" w:styleId="2">
    <w:name w:val="Название2"/>
    <w:basedOn w:val="a"/>
    <w:rsid w:val="00F708F0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rsid w:val="00F708F0"/>
    <w:pPr>
      <w:suppressLineNumbers/>
    </w:pPr>
  </w:style>
  <w:style w:type="paragraph" w:customStyle="1" w:styleId="12">
    <w:name w:val="Название1"/>
    <w:basedOn w:val="a"/>
    <w:rsid w:val="00F708F0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F708F0"/>
    <w:pPr>
      <w:suppressLineNumbers/>
    </w:pPr>
  </w:style>
  <w:style w:type="paragraph" w:customStyle="1" w:styleId="a8">
    <w:name w:val="Содержимое таблицы"/>
    <w:basedOn w:val="a"/>
    <w:rsid w:val="00F708F0"/>
    <w:pPr>
      <w:suppressLineNumbers/>
    </w:pPr>
  </w:style>
  <w:style w:type="paragraph" w:customStyle="1" w:styleId="a9">
    <w:name w:val="Заголовок таблицы"/>
    <w:basedOn w:val="a8"/>
    <w:rsid w:val="00F708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F159BF75ABECE68A767D41F293FDDE25EF3AFA523ED5D724E8CE552B5B90E2EA3C1EDF2D0B24FEo5e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2862</Words>
  <Characters>16315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Анастасия Викторовна</dc:creator>
  <cp:lastModifiedBy>Богданович Татьяна Сергеевна</cp:lastModifiedBy>
  <cp:revision>2</cp:revision>
  <dcterms:created xsi:type="dcterms:W3CDTF">2015-05-22T17:30:00Z</dcterms:created>
  <dcterms:modified xsi:type="dcterms:W3CDTF">2015-05-22T17:30:00Z</dcterms:modified>
</cp:coreProperties>
</file>