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52" w:rsidRPr="00A24E52" w:rsidRDefault="00A24E52" w:rsidP="00A24E5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proofErr w:type="spellStart"/>
      <w:proofErr w:type="gramStart"/>
      <w:r w:rsidRPr="00A24E52">
        <w:rPr>
          <w:rFonts w:ascii="Arial" w:eastAsia="Times New Roman" w:hAnsi="Arial" w:cs="Arial"/>
          <w:b/>
          <w:bCs/>
          <w:sz w:val="18"/>
          <w:lang w:eastAsia="ru-RU"/>
        </w:rPr>
        <w:t>C</w:t>
      </w:r>
      <w:proofErr w:type="gramEnd"/>
      <w:r w:rsidRPr="00A24E52">
        <w:rPr>
          <w:rFonts w:ascii="Arial" w:eastAsia="Times New Roman" w:hAnsi="Arial" w:cs="Arial"/>
          <w:b/>
          <w:bCs/>
          <w:sz w:val="18"/>
          <w:lang w:eastAsia="ru-RU"/>
        </w:rPr>
        <w:t>ведения</w:t>
      </w:r>
      <w:proofErr w:type="spellEnd"/>
    </w:p>
    <w:p w:rsidR="00A24E52" w:rsidRPr="00A24E52" w:rsidRDefault="00A24E52" w:rsidP="00A24E5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A24E52">
        <w:rPr>
          <w:rFonts w:ascii="Arial" w:eastAsia="Times New Roman" w:hAnsi="Arial" w:cs="Arial"/>
          <w:b/>
          <w:bCs/>
          <w:sz w:val="18"/>
          <w:lang w:eastAsia="ru-RU"/>
        </w:rPr>
        <w:t xml:space="preserve">о доходах, имуществе и обязательствах имущественного характера, представленных лицами, замещающими государственные должности Ярославской области, и государственными гражданскими служащими Ярославской области в муниципальном учреждении </w:t>
      </w:r>
      <w:proofErr w:type="spellStart"/>
      <w:r w:rsidRPr="00A24E52">
        <w:rPr>
          <w:rFonts w:ascii="Arial" w:eastAsia="Times New Roman" w:hAnsi="Arial" w:cs="Arial"/>
          <w:b/>
          <w:bCs/>
          <w:sz w:val="18"/>
          <w:lang w:eastAsia="ru-RU"/>
        </w:rPr>
        <w:t>Переславль-Залесская</w:t>
      </w:r>
      <w:proofErr w:type="spellEnd"/>
      <w:r w:rsidRPr="00A24E52">
        <w:rPr>
          <w:rFonts w:ascii="Arial" w:eastAsia="Times New Roman" w:hAnsi="Arial" w:cs="Arial"/>
          <w:b/>
          <w:bCs/>
          <w:sz w:val="18"/>
          <w:lang w:eastAsia="ru-RU"/>
        </w:rPr>
        <w:t xml:space="preserve"> городская Дума</w:t>
      </w:r>
    </w:p>
    <w:p w:rsidR="00A24E52" w:rsidRPr="00A24E52" w:rsidRDefault="00A24E52" w:rsidP="00A24E52">
      <w:pPr>
        <w:spacing w:before="100" w:beforeAutospacing="1"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A24E52">
        <w:rPr>
          <w:rFonts w:ascii="Arial" w:eastAsia="Times New Roman" w:hAnsi="Arial" w:cs="Arial"/>
          <w:b/>
          <w:bCs/>
          <w:sz w:val="18"/>
          <w:lang w:eastAsia="ru-RU"/>
        </w:rPr>
        <w:t>за отчётный период с 1 января 2012 года по 31 декабря 2012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5"/>
        <w:gridCol w:w="1137"/>
        <w:gridCol w:w="1491"/>
        <w:gridCol w:w="1237"/>
        <w:gridCol w:w="846"/>
        <w:gridCol w:w="1206"/>
        <w:gridCol w:w="1321"/>
        <w:gridCol w:w="1218"/>
      </w:tblGrid>
      <w:tr w:rsidR="00A24E52" w:rsidRPr="00A24E52" w:rsidTr="00A24E52">
        <w:tc>
          <w:tcPr>
            <w:tcW w:w="1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Фамилия, имя, отчество</w:t>
            </w:r>
          </w:p>
        </w:tc>
        <w:tc>
          <w:tcPr>
            <w:tcW w:w="16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Должность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Общая сумма декларированного годового дохода за 2012 г. (руб.)</w:t>
            </w:r>
          </w:p>
        </w:tc>
        <w:tc>
          <w:tcPr>
            <w:tcW w:w="521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объектов недвижимого имущества,  принадлежащих на праве собственности или находящегося в пользовании</w:t>
            </w:r>
            <w:proofErr w:type="gramEnd"/>
          </w:p>
        </w:tc>
        <w:tc>
          <w:tcPr>
            <w:tcW w:w="21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(вид, марка)</w:t>
            </w:r>
          </w:p>
        </w:tc>
        <w:tc>
          <w:tcPr>
            <w:tcW w:w="28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A24E52" w:rsidRPr="00A24E52" w:rsidTr="00A24E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E52" w:rsidRPr="00A24E52" w:rsidRDefault="00A24E52" w:rsidP="00A24E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E52" w:rsidRPr="00A24E52" w:rsidRDefault="00A24E52" w:rsidP="00A24E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E52" w:rsidRPr="00A24E52" w:rsidRDefault="00A24E52" w:rsidP="00A24E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Вид объектов недвижимости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Площадь (кв</w:t>
            </w:r>
            <w:proofErr w:type="gramStart"/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.м</w:t>
            </w:r>
            <w:proofErr w:type="gramEnd"/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)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E52" w:rsidRPr="00A24E52" w:rsidRDefault="00A24E52" w:rsidP="00A24E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4E52" w:rsidRPr="00A24E52" w:rsidRDefault="00A24E52" w:rsidP="00A24E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A24E52" w:rsidRPr="00A24E52" w:rsidTr="00A24E52"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Тарасов Дмитрий Анатольевич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Председатель </w:t>
            </w:r>
            <w:proofErr w:type="spellStart"/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Переславль-Залесской</w:t>
            </w:r>
            <w:proofErr w:type="spellEnd"/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городской Думы  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823 270,13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285, 6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(1/2 доля)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(1/2 доля)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39,00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NISSANX-TRAIL, 2010 г.</w:t>
            </w:r>
            <w:proofErr w:type="gramStart"/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24E52" w:rsidRPr="00A24E52" w:rsidTr="00A24E52"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516 278,65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земельный </w:t>
            </w: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285,6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(1/4 доля)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(1/4 доля)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24E52" w:rsidRPr="00A24E52" w:rsidTr="00A24E52"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Сын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(пользование)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(пользование)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285,6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24E52" w:rsidRPr="00A24E52" w:rsidTr="00A24E52"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(1/4 доля)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285,6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(1/4 доля</w:t>
            </w:r>
            <w:proofErr w:type="gramEnd"/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24E52" w:rsidRPr="00A24E52" w:rsidTr="00A24E52"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>Шестеренев</w:t>
            </w:r>
            <w:proofErr w:type="spellEnd"/>
            <w:r w:rsidRPr="00A24E52">
              <w:rPr>
                <w:rFonts w:ascii="Arial" w:eastAsia="Times New Roman" w:hAnsi="Arial" w:cs="Arial"/>
                <w:b/>
                <w:bCs/>
                <w:color w:val="000000"/>
                <w:sz w:val="18"/>
                <w:lang w:eastAsia="ru-RU"/>
              </w:rPr>
              <w:t xml:space="preserve"> Владимир Иванович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Заместитель Председателя </w:t>
            </w:r>
            <w:proofErr w:type="spellStart"/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Переславль-Залесской</w:t>
            </w:r>
            <w:proofErr w:type="spellEnd"/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городской Думы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727663,82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82,3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A24E52" w:rsidRPr="00A24E52" w:rsidTr="00A24E52">
        <w:tc>
          <w:tcPr>
            <w:tcW w:w="1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114 073,59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(собственность)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E52" w:rsidRPr="00A24E52" w:rsidRDefault="00A24E52" w:rsidP="00A24E52">
            <w:pPr>
              <w:spacing w:before="100" w:beforeAutospacing="1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24E5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</w:tbl>
    <w:p w:rsidR="00A13065" w:rsidRDefault="00A13065"/>
    <w:sectPr w:rsidR="00A13065" w:rsidSect="00A13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4E52"/>
    <w:rsid w:val="00A13065"/>
    <w:rsid w:val="00A2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E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2017-07-13T11:25:00Z</dcterms:created>
  <dcterms:modified xsi:type="dcterms:W3CDTF">2017-07-13T11:26:00Z</dcterms:modified>
</cp:coreProperties>
</file>