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A88" w:rsidRPr="00E00A88" w:rsidRDefault="00E00A88" w:rsidP="00E0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имуществе и обязательствах имущественного характера за 2013 год</w:t>
      </w:r>
    </w:p>
    <w:p w:rsidR="00E00A88" w:rsidRPr="00E00A88" w:rsidRDefault="00E00A88" w:rsidP="00E0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руководителей муниципального района «</w:t>
      </w:r>
      <w:proofErr w:type="spellStart"/>
      <w:r w:rsidRPr="00E00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Хангаласский</w:t>
      </w:r>
      <w:proofErr w:type="spellEnd"/>
      <w:r w:rsidRPr="00E00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улус»</w:t>
      </w:r>
    </w:p>
    <w:p w:rsidR="00E00A88" w:rsidRPr="00E00A88" w:rsidRDefault="00E00A88" w:rsidP="00E00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A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5"/>
        <w:tblW w:w="15984" w:type="dxa"/>
        <w:tblLook w:val="04A0"/>
      </w:tblPr>
      <w:tblGrid>
        <w:gridCol w:w="1795"/>
        <w:gridCol w:w="2165"/>
        <w:gridCol w:w="2092"/>
        <w:gridCol w:w="2136"/>
        <w:gridCol w:w="1559"/>
        <w:gridCol w:w="3261"/>
        <w:gridCol w:w="2976"/>
      </w:tblGrid>
      <w:tr w:rsidR="00E00A88" w:rsidRPr="00E00A88" w:rsidTr="00E00A88">
        <w:tc>
          <w:tcPr>
            <w:tcW w:w="1795" w:type="dxa"/>
            <w:vMerge w:val="restart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 </w:t>
            </w:r>
          </w:p>
        </w:tc>
        <w:tc>
          <w:tcPr>
            <w:tcW w:w="2165" w:type="dxa"/>
            <w:vMerge w:val="restart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92" w:type="dxa"/>
            <w:vMerge w:val="restart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2013 год</w:t>
            </w:r>
          </w:p>
        </w:tc>
        <w:tc>
          <w:tcPr>
            <w:tcW w:w="6956" w:type="dxa"/>
            <w:gridSpan w:val="3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6" w:type="dxa"/>
            <w:vMerge w:val="restart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00A88" w:rsidRPr="00E00A88" w:rsidTr="00E00A88">
        <w:tc>
          <w:tcPr>
            <w:tcW w:w="0" w:type="auto"/>
            <w:vMerge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 кв</w:t>
            </w:r>
            <w:proofErr w:type="gramStart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976" w:type="dxa"/>
            <w:vMerge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Юрий Николаевич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района «</w:t>
            </w:r>
            <w:proofErr w:type="spellStart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Хангаласский</w:t>
            </w:r>
            <w:proofErr w:type="spellEnd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улус»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1732107,09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в. г. Якутске;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 кв.м.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 кв.м.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Мотолодка «Прогресс -4»</w:t>
            </w:r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Октемцы</w:t>
            </w:r>
            <w:proofErr w:type="spellEnd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 6 кв.м.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 кв.м.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2003 г.р.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2007 г.р.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2011 г.р.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 Василий Владимирович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822674, 61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в селе</w:t>
            </w:r>
            <w:proofErr w:type="gramStart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кв.м.</w:t>
            </w:r>
          </w:p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соток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Ланд </w:t>
            </w:r>
            <w:proofErr w:type="spellStart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  2004 г.р.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  2009 г.р.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Соколович</w:t>
            </w:r>
            <w:proofErr w:type="spellEnd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Петровна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по социальным вопросам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1081791, 56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в </w:t>
            </w:r>
            <w:proofErr w:type="gramStart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Покровске;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в </w:t>
            </w:r>
            <w:proofErr w:type="gramStart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Покровске;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 кв.м.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 кв.м.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кв.м.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586, 850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йрис</w:t>
            </w:r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Марина Герасимовна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по производственным вопросам и </w:t>
            </w: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развитию инфраструктуры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859129,97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265048,38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в </w:t>
            </w:r>
            <w:proofErr w:type="gramStart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Покровске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кв.м.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 17 га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ГАЗ 3102;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Иномарка Хонда Одиссей</w:t>
            </w:r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Николай Николаевич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933137,54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в </w:t>
            </w:r>
            <w:proofErr w:type="gramStart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Покровске;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кв.м.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 кв.м.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539044,0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 1999 г.р.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 2002 г.р.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Протодьяконов Борис Петрович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Райсовета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1899103, 0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в </w:t>
            </w:r>
            <w:proofErr w:type="gramStart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Покровске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3-х комнатная квартира в </w:t>
            </w:r>
            <w:proofErr w:type="gramStart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Покровске;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Сенокосные угодья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 кв. м.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 кв.м.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УАЗ 463;</w:t>
            </w:r>
          </w:p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Ланд </w:t>
            </w:r>
            <w:proofErr w:type="spellStart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1511428,81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Полевой участок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35084 кв.м.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</w:t>
            </w:r>
            <w:proofErr w:type="spellStart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Саргылана</w:t>
            </w:r>
            <w:proofErr w:type="spellEnd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1182358,89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225635,0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Тойота-Королла</w:t>
            </w:r>
            <w:proofErr w:type="spellEnd"/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0A88" w:rsidRPr="00E00A88" w:rsidTr="00E00A88">
        <w:tc>
          <w:tcPr>
            <w:tcW w:w="1795" w:type="dxa"/>
            <w:hideMark/>
          </w:tcPr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E00A88" w:rsidRPr="00E00A88" w:rsidRDefault="00E00A88" w:rsidP="00E00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2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hideMark/>
          </w:tcPr>
          <w:p w:rsidR="00E00A88" w:rsidRPr="00E00A88" w:rsidRDefault="00E00A88" w:rsidP="00E00A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626D3" w:rsidRPr="00E00A88" w:rsidRDefault="001626D3" w:rsidP="00E00A8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626D3" w:rsidRPr="00E00A88" w:rsidSect="00E00A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A88"/>
    <w:rsid w:val="001626D3"/>
    <w:rsid w:val="00E0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0A88"/>
    <w:rPr>
      <w:b/>
      <w:bCs/>
    </w:rPr>
  </w:style>
  <w:style w:type="table" w:styleId="a5">
    <w:name w:val="Table Grid"/>
    <w:basedOn w:val="a1"/>
    <w:uiPriority w:val="59"/>
    <w:rsid w:val="00E00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1927</Characters>
  <Application>Microsoft Office Word</Application>
  <DocSecurity>0</DocSecurity>
  <Lines>16</Lines>
  <Paragraphs>4</Paragraphs>
  <ScaleCrop>false</ScaleCrop>
  <Company>МР "Хангаласский Улус"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Obschiy_otdel_1</dc:creator>
  <cp:lastModifiedBy>Obschiy_otdel_1</cp:lastModifiedBy>
  <cp:revision>1</cp:revision>
  <dcterms:created xsi:type="dcterms:W3CDTF">2015-05-13T00:23:00Z</dcterms:created>
  <dcterms:modified xsi:type="dcterms:W3CDTF">2015-05-13T00:25:00Z</dcterms:modified>
</cp:coreProperties>
</file>