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390" w:rsidRDefault="00CA4390" w:rsidP="00CA4390">
      <w:pPr>
        <w:pStyle w:val="2"/>
        <w:shd w:val="clear" w:color="auto" w:fill="FFFFFF"/>
        <w:spacing w:before="0" w:beforeAutospacing="0" w:after="150" w:afterAutospacing="0"/>
        <w:textAlignment w:val="baseline"/>
        <w:rPr>
          <w:rFonts w:ascii="Arial" w:hAnsi="Arial" w:cs="Arial"/>
          <w:b w:val="0"/>
          <w:bCs w:val="0"/>
          <w:color w:val="000000"/>
          <w:sz w:val="34"/>
          <w:szCs w:val="34"/>
        </w:rPr>
      </w:pPr>
      <w:r>
        <w:rPr>
          <w:rFonts w:ascii="Arial" w:hAnsi="Arial" w:cs="Arial"/>
          <w:b w:val="0"/>
          <w:bCs w:val="0"/>
          <w:color w:val="000000"/>
          <w:sz w:val="34"/>
          <w:szCs w:val="34"/>
        </w:rPr>
        <w:t>Сведения о доходах за 2012 год</w:t>
      </w:r>
    </w:p>
    <w:p w:rsidR="00CA4390" w:rsidRDefault="00CA4390" w:rsidP="00CA4390">
      <w:pPr>
        <w:pStyle w:val="a3"/>
        <w:shd w:val="clear" w:color="auto" w:fill="FFFFFF"/>
        <w:spacing w:before="0" w:beforeAutospacing="0" w:after="240" w:afterAutospacing="0"/>
        <w:textAlignment w:val="baseline"/>
        <w:rPr>
          <w:rFonts w:ascii="Arial" w:hAnsi="Arial" w:cs="Arial"/>
          <w:color w:val="414141"/>
        </w:rPr>
      </w:pPr>
      <w:r>
        <w:rPr>
          <w:rFonts w:ascii="Arial" w:hAnsi="Arial" w:cs="Arial"/>
          <w:color w:val="414141"/>
        </w:rPr>
        <w:t> </w:t>
      </w:r>
    </w:p>
    <w:tbl>
      <w:tblPr>
        <w:tblW w:w="14370" w:type="dxa"/>
        <w:tblCellMar>
          <w:left w:w="0" w:type="dxa"/>
          <w:right w:w="0" w:type="dxa"/>
        </w:tblCellMar>
        <w:tblLook w:val="04A0"/>
      </w:tblPr>
      <w:tblGrid>
        <w:gridCol w:w="480"/>
        <w:gridCol w:w="13890"/>
      </w:tblGrid>
      <w:tr w:rsidR="00CA4390" w:rsidTr="00CA4390"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A4390" w:rsidRDefault="00CA4390" w:rsidP="00CA4390">
            <w:pPr>
              <w:numPr>
                <w:ilvl w:val="0"/>
                <w:numId w:val="1"/>
              </w:numPr>
              <w:spacing w:after="0" w:line="240" w:lineRule="auto"/>
              <w:ind w:left="360"/>
              <w:textAlignment w:val="baseline"/>
              <w:rPr>
                <w:szCs w:val="24"/>
              </w:rPr>
            </w:pPr>
            <w:r>
              <w:t> </w:t>
            </w:r>
          </w:p>
        </w:tc>
        <w:tc>
          <w:tcPr>
            <w:tcW w:w="138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A4390" w:rsidRDefault="00CA4390">
            <w:pPr>
              <w:pStyle w:val="1"/>
              <w:spacing w:before="0"/>
              <w:jc w:val="center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38"/>
                <w:szCs w:val="38"/>
              </w:rPr>
            </w:pPr>
            <w:r>
              <w:rPr>
                <w:rFonts w:ascii="inherit" w:hAnsi="inherit" w:cs="Arial"/>
                <w:b w:val="0"/>
                <w:bCs w:val="0"/>
                <w:color w:val="000000"/>
                <w:sz w:val="18"/>
                <w:szCs w:val="18"/>
                <w:bdr w:val="none" w:sz="0" w:space="0" w:color="auto" w:frame="1"/>
              </w:rPr>
              <w:t>В соотвествии с п.7.1 статьи 40 Федерального закона № 131-ФЗ "Об общих принципах организации местного самоуправления в Российской Федерации" предоставляются сведения о доходах, имуществе и обязательствах имущественного характера председателя Собрания представителей муниципального района Исаклинский и членов его семьи за период</w:t>
            </w:r>
          </w:p>
          <w:p w:rsidR="00CA4390" w:rsidRDefault="00CA4390">
            <w:pPr>
              <w:pStyle w:val="a3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a4"/>
                <w:rFonts w:ascii="inherit" w:hAnsi="inherit"/>
                <w:bdr w:val="none" w:sz="0" w:space="0" w:color="auto" w:frame="1"/>
              </w:rPr>
              <w:t>с 1 января по 31 декабря 2012 года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2025"/>
              <w:gridCol w:w="1005"/>
              <w:gridCol w:w="1935"/>
              <w:gridCol w:w="1080"/>
              <w:gridCol w:w="1605"/>
              <w:gridCol w:w="1620"/>
              <w:gridCol w:w="1935"/>
              <w:gridCol w:w="1080"/>
              <w:gridCol w:w="1605"/>
            </w:tblGrid>
            <w:tr w:rsidR="00CA4390">
              <w:tc>
                <w:tcPr>
                  <w:tcW w:w="2055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A4390" w:rsidRDefault="00CA4390">
                  <w:pPr>
                    <w:pStyle w:val="a3"/>
                    <w:spacing w:before="0" w:beforeAutospacing="0" w:after="240" w:afterAutospacing="0"/>
                    <w:textAlignment w:val="baseline"/>
                  </w:pPr>
                  <w:r>
                    <w:t>Фамилия, имя, отчество лица, замещающего соответствующую должность.</w:t>
                  </w:r>
                </w:p>
                <w:p w:rsidR="00CA4390" w:rsidRDefault="00CA4390">
                  <w:pPr>
                    <w:pStyle w:val="a3"/>
                    <w:spacing w:before="0" w:beforeAutospacing="0" w:after="240" w:afterAutospacing="0"/>
                    <w:textAlignment w:val="baseline"/>
                  </w:pPr>
                  <w:r>
                    <w:t>Члены его семьи.</w:t>
                  </w:r>
                </w:p>
              </w:tc>
              <w:tc>
                <w:tcPr>
                  <w:tcW w:w="1035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A4390" w:rsidRDefault="00CA4390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Годовой доход за 2012 г. (руб.)</w:t>
                  </w:r>
                </w:p>
              </w:tc>
              <w:tc>
                <w:tcPr>
                  <w:tcW w:w="634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A4390" w:rsidRDefault="00CA4390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Перечень объектов недвижимого имущества и транспортных средств, принадлежащих на праве собственности</w:t>
                  </w:r>
                </w:p>
              </w:tc>
              <w:tc>
                <w:tcPr>
                  <w:tcW w:w="469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A4390" w:rsidRDefault="00CA4390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Перечень объектов недвижимого имущества, находящихся в пользовании</w:t>
                  </w:r>
                </w:p>
              </w:tc>
            </w:tr>
            <w:tr w:rsidR="00CA4390"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A4390" w:rsidRDefault="00CA4390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A4390" w:rsidRDefault="00CA4390">
                  <w:pPr>
                    <w:rPr>
                      <w:szCs w:val="24"/>
                    </w:rPr>
                  </w:pPr>
                </w:p>
              </w:tc>
              <w:tc>
                <w:tcPr>
                  <w:tcW w:w="196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A4390" w:rsidRDefault="00CA4390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Вид объектов недвижимости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A4390" w:rsidRDefault="00CA4390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Площадь (кв.м)</w:t>
                  </w:r>
                </w:p>
              </w:tc>
              <w:tc>
                <w:tcPr>
                  <w:tcW w:w="163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A4390" w:rsidRDefault="00CA4390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Страна расположения</w:t>
                  </w:r>
                </w:p>
              </w:tc>
              <w:tc>
                <w:tcPr>
                  <w:tcW w:w="165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A4390" w:rsidRDefault="00CA4390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Транспортные средства (вид, марка)</w:t>
                  </w:r>
                </w:p>
              </w:tc>
              <w:tc>
                <w:tcPr>
                  <w:tcW w:w="196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A4390" w:rsidRDefault="00CA4390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Вид объектов недвижимости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A4390" w:rsidRDefault="00CA4390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Площадь (кв.м)</w:t>
                  </w:r>
                </w:p>
              </w:tc>
              <w:tc>
                <w:tcPr>
                  <w:tcW w:w="163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A4390" w:rsidRDefault="00CA4390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Страна расположения</w:t>
                  </w:r>
                </w:p>
              </w:tc>
            </w:tr>
            <w:tr w:rsidR="00CA4390">
              <w:tc>
                <w:tcPr>
                  <w:tcW w:w="205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A4390" w:rsidRDefault="00CA4390">
                  <w:pPr>
                    <w:pStyle w:val="a3"/>
                    <w:spacing w:before="0" w:beforeAutospacing="0" w:after="240" w:afterAutospacing="0"/>
                    <w:textAlignment w:val="baseline"/>
                  </w:pPr>
                  <w:r>
                    <w:t>Маслов Владимир Михайлович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A4390" w:rsidRDefault="00CA4390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504076</w:t>
                  </w:r>
                </w:p>
              </w:tc>
              <w:tc>
                <w:tcPr>
                  <w:tcW w:w="196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A4390" w:rsidRDefault="00CA4390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Индивидуальный жилой дом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A4390" w:rsidRDefault="00CA4390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84,10</w:t>
                  </w:r>
                </w:p>
              </w:tc>
              <w:tc>
                <w:tcPr>
                  <w:tcW w:w="163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A4390" w:rsidRDefault="00CA4390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Россия</w:t>
                  </w:r>
                </w:p>
              </w:tc>
              <w:tc>
                <w:tcPr>
                  <w:tcW w:w="165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A4390" w:rsidRDefault="00CA4390">
                  <w:pPr>
                    <w:pStyle w:val="a3"/>
                    <w:spacing w:before="0" w:beforeAutospacing="0" w:after="240" w:afterAutospacing="0"/>
                    <w:textAlignment w:val="baseline"/>
                  </w:pPr>
                  <w:r>
                    <w:t> -</w:t>
                  </w:r>
                </w:p>
              </w:tc>
              <w:tc>
                <w:tcPr>
                  <w:tcW w:w="196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A4390" w:rsidRDefault="00CA4390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Индивидуальный жилой дом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A4390" w:rsidRDefault="00CA4390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84,10</w:t>
                  </w:r>
                </w:p>
              </w:tc>
              <w:tc>
                <w:tcPr>
                  <w:tcW w:w="163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A4390" w:rsidRDefault="00CA4390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Россия</w:t>
                  </w:r>
                </w:p>
              </w:tc>
            </w:tr>
            <w:tr w:rsidR="00CA4390">
              <w:tc>
                <w:tcPr>
                  <w:tcW w:w="205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A4390" w:rsidRDefault="00CA4390">
                  <w:pPr>
                    <w:pStyle w:val="a3"/>
                    <w:spacing w:before="0" w:beforeAutospacing="0" w:after="240" w:afterAutospacing="0"/>
                    <w:textAlignment w:val="baseline"/>
                  </w:pPr>
                  <w:r>
                    <w:t> 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A4390" w:rsidRDefault="00CA4390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 </w:t>
                  </w:r>
                </w:p>
              </w:tc>
              <w:tc>
                <w:tcPr>
                  <w:tcW w:w="196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A4390" w:rsidRDefault="00CA4390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Приусадебный участок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A4390" w:rsidRDefault="00CA4390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1300.00</w:t>
                  </w:r>
                </w:p>
              </w:tc>
              <w:tc>
                <w:tcPr>
                  <w:tcW w:w="163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A4390" w:rsidRDefault="00CA4390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Россия</w:t>
                  </w:r>
                </w:p>
              </w:tc>
              <w:tc>
                <w:tcPr>
                  <w:tcW w:w="165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A4390" w:rsidRDefault="00CA4390">
                  <w:pPr>
                    <w:pStyle w:val="a3"/>
                    <w:spacing w:before="0" w:beforeAutospacing="0" w:after="240" w:afterAutospacing="0"/>
                    <w:textAlignment w:val="baseline"/>
                  </w:pPr>
                  <w:r>
                    <w:t>-</w:t>
                  </w:r>
                </w:p>
              </w:tc>
              <w:tc>
                <w:tcPr>
                  <w:tcW w:w="196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A4390" w:rsidRDefault="00CA4390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Приусадебный участок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A4390" w:rsidRDefault="00CA4390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1300.00</w:t>
                  </w:r>
                </w:p>
              </w:tc>
              <w:tc>
                <w:tcPr>
                  <w:tcW w:w="163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A4390" w:rsidRDefault="00CA4390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Россия</w:t>
                  </w:r>
                </w:p>
              </w:tc>
            </w:tr>
            <w:tr w:rsidR="00CA4390">
              <w:tc>
                <w:tcPr>
                  <w:tcW w:w="2055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A4390" w:rsidRDefault="00CA4390">
                  <w:pPr>
                    <w:pStyle w:val="a3"/>
                    <w:spacing w:before="0" w:beforeAutospacing="0" w:after="240" w:afterAutospacing="0"/>
                    <w:textAlignment w:val="baseline"/>
                  </w:pPr>
                  <w:r>
                    <w:t>Супруга – Маслова Нина Радиславовна</w:t>
                  </w:r>
                </w:p>
              </w:tc>
              <w:tc>
                <w:tcPr>
                  <w:tcW w:w="1035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A4390" w:rsidRDefault="00CA4390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180000</w:t>
                  </w:r>
                </w:p>
              </w:tc>
              <w:tc>
                <w:tcPr>
                  <w:tcW w:w="196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A4390" w:rsidRDefault="00CA4390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-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A4390" w:rsidRDefault="00CA4390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-</w:t>
                  </w:r>
                </w:p>
              </w:tc>
              <w:tc>
                <w:tcPr>
                  <w:tcW w:w="163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A4390" w:rsidRDefault="00CA4390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-</w:t>
                  </w:r>
                </w:p>
              </w:tc>
              <w:tc>
                <w:tcPr>
                  <w:tcW w:w="165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A4390" w:rsidRDefault="00CA4390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-</w:t>
                  </w:r>
                </w:p>
              </w:tc>
              <w:tc>
                <w:tcPr>
                  <w:tcW w:w="1965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A4390" w:rsidRDefault="00CA4390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-</w:t>
                  </w:r>
                </w:p>
              </w:tc>
              <w:tc>
                <w:tcPr>
                  <w:tcW w:w="111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A4390" w:rsidRDefault="00CA4390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-</w:t>
                  </w:r>
                </w:p>
              </w:tc>
              <w:tc>
                <w:tcPr>
                  <w:tcW w:w="1635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A4390" w:rsidRDefault="00CA4390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-</w:t>
                  </w:r>
                </w:p>
              </w:tc>
            </w:tr>
            <w:tr w:rsidR="00CA4390"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A4390" w:rsidRDefault="00CA4390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A4390" w:rsidRDefault="00CA4390">
                  <w:pPr>
                    <w:rPr>
                      <w:szCs w:val="24"/>
                    </w:rPr>
                  </w:pPr>
                </w:p>
              </w:tc>
              <w:tc>
                <w:tcPr>
                  <w:tcW w:w="196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A4390" w:rsidRDefault="00CA4390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 -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A4390" w:rsidRDefault="00CA4390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 -</w:t>
                  </w:r>
                </w:p>
              </w:tc>
              <w:tc>
                <w:tcPr>
                  <w:tcW w:w="163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A4390" w:rsidRDefault="00CA4390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 -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CA4390" w:rsidRDefault="00CA4390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CA4390" w:rsidRDefault="00CA4390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CA4390" w:rsidRDefault="00CA4390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CA4390" w:rsidRDefault="00CA4390">
                  <w:pPr>
                    <w:rPr>
                      <w:szCs w:val="24"/>
                    </w:rPr>
                  </w:pPr>
                </w:p>
              </w:tc>
            </w:tr>
          </w:tbl>
          <w:p w:rsidR="00CA4390" w:rsidRDefault="00CA4390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</w:tc>
      </w:tr>
    </w:tbl>
    <w:p w:rsidR="00CA4390" w:rsidRDefault="00CA4390" w:rsidP="00CA4390">
      <w:pPr>
        <w:pStyle w:val="a3"/>
        <w:shd w:val="clear" w:color="auto" w:fill="FFFFFF"/>
        <w:spacing w:before="0" w:beforeAutospacing="0" w:after="240" w:afterAutospacing="0"/>
        <w:textAlignment w:val="baseline"/>
        <w:rPr>
          <w:rFonts w:ascii="Arial" w:hAnsi="Arial" w:cs="Arial"/>
          <w:color w:val="414141"/>
        </w:rPr>
      </w:pPr>
      <w:r>
        <w:rPr>
          <w:rFonts w:ascii="Arial" w:hAnsi="Arial" w:cs="Arial"/>
          <w:color w:val="414141"/>
        </w:rPr>
        <w:t> </w:t>
      </w:r>
    </w:p>
    <w:p w:rsidR="00CA4390" w:rsidRDefault="00CA4390" w:rsidP="00CA4390">
      <w:pPr>
        <w:pStyle w:val="a3"/>
        <w:shd w:val="clear" w:color="auto" w:fill="FFFFFF"/>
        <w:spacing w:before="0" w:beforeAutospacing="0" w:after="240" w:afterAutospacing="0"/>
        <w:textAlignment w:val="baseline"/>
        <w:rPr>
          <w:rFonts w:ascii="Arial" w:hAnsi="Arial" w:cs="Arial"/>
          <w:color w:val="414141"/>
        </w:rPr>
      </w:pPr>
      <w:r>
        <w:rPr>
          <w:rFonts w:ascii="Arial" w:hAnsi="Arial" w:cs="Arial"/>
          <w:color w:val="414141"/>
        </w:rPr>
        <w:t> </w:t>
      </w:r>
      <w:r>
        <w:rPr>
          <w:rFonts w:ascii="Arial" w:hAnsi="Arial" w:cs="Arial"/>
          <w:color w:val="414141"/>
        </w:rPr>
        <w:br/>
        <w:t> </w:t>
      </w:r>
    </w:p>
    <w:p w:rsidR="00CA4390" w:rsidRDefault="00CA4390" w:rsidP="00CA4390">
      <w:pPr>
        <w:shd w:val="clear" w:color="auto" w:fill="FFFFFF"/>
        <w:textAlignment w:val="baseline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21 февраля 2013 г. </w:t>
      </w:r>
      <w:r>
        <w:rPr>
          <w:rFonts w:ascii="Arial" w:hAnsi="Arial" w:cs="Arial"/>
          <w:color w:val="666666"/>
        </w:rPr>
        <w:br/>
        <w:t>Дата изменения: 8 апреля 2013 г.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3C75C6"/>
    <w:multiLevelType w:val="multilevel"/>
    <w:tmpl w:val="A942E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A18E6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CA4390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8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17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2018-08-24T05:50:00Z</dcterms:modified>
</cp:coreProperties>
</file>