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D10E97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главного специалиста отдела сельского хозяйства, охраны окружающей среды и природных ресурсов </w:t>
      </w:r>
      <w:r w:rsidR="006525CE">
        <w:rPr>
          <w:sz w:val="28"/>
          <w:szCs w:val="28"/>
        </w:rPr>
        <w:t xml:space="preserve">Администрации Куйбышевского района 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D10E9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Погребенкова Татьяна Николаевна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398573,10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7615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56,7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300720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D10E97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Москвич</w:t>
            </w:r>
          </w:p>
          <w:p w:rsidR="006525CE" w:rsidRPr="00007D71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М-412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10E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56,7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257EAB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10E97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2014-05-14T07:15:00Z</dcterms:modified>
</cp:coreProperties>
</file>