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0A6165" w:rsidP="000A61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ведущего специалиста, ответственного секретаря комиссии по делам несовершеннолетних и защите их прав </w:t>
      </w:r>
      <w:r w:rsidR="006525CE">
        <w:rPr>
          <w:sz w:val="28"/>
          <w:szCs w:val="28"/>
        </w:rPr>
        <w:t xml:space="preserve">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0A616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Бондаренко Ирина Викторовна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260232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0A6165" w:rsidRDefault="000A6165" w:rsidP="00F14F42">
            <w:pPr>
              <w:jc w:val="center"/>
              <w:rPr>
                <w:sz w:val="27"/>
                <w:szCs w:val="27"/>
              </w:rPr>
            </w:pPr>
          </w:p>
          <w:p w:rsidR="000A6165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109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0A6165" w:rsidRDefault="000A6165" w:rsidP="000A616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33,5</w:t>
            </w:r>
          </w:p>
          <w:p w:rsidR="006525CE" w:rsidRDefault="006525CE" w:rsidP="000A6165">
            <w:pPr>
              <w:rPr>
                <w:sz w:val="27"/>
                <w:szCs w:val="27"/>
              </w:rPr>
            </w:pPr>
          </w:p>
          <w:p w:rsidR="000A6165" w:rsidRPr="000A6165" w:rsidRDefault="000A6165" w:rsidP="000A616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54,4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0A6165" w:rsidRDefault="000A6165" w:rsidP="00F14F42">
            <w:pPr>
              <w:jc w:val="center"/>
              <w:rPr>
                <w:sz w:val="27"/>
                <w:szCs w:val="27"/>
              </w:rPr>
            </w:pPr>
          </w:p>
          <w:p w:rsidR="000A6165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A616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165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C82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2014-05-13T11:28:00Z</dcterms:modified>
</cp:coreProperties>
</file>