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B4" w:rsidRDefault="008A42B4" w:rsidP="008A42B4">
      <w:pPr>
        <w:pStyle w:val="1"/>
        <w:shd w:val="clear" w:color="auto" w:fill="FFFFFF"/>
        <w:spacing w:before="0"/>
        <w:rPr>
          <w:rFonts w:ascii="Arial" w:hAnsi="Arial" w:cs="Arial"/>
          <w:color w:val="0D2D5A"/>
          <w:sz w:val="48"/>
          <w:szCs w:val="48"/>
          <w:lang w:eastAsia="ru-RU"/>
        </w:rPr>
      </w:pPr>
      <w:r>
        <w:rPr>
          <w:rFonts w:ascii="Arial" w:hAnsi="Arial" w:cs="Arial"/>
          <w:color w:val="0D2D5A"/>
        </w:rPr>
        <w:t>Информация о среднемесячной заработной плате руководителя, его заместителей и главного бухгалтера федерального государственного казенного учреждения «Федеральный центр информатизации при Центральной избирательной комиссии Российской Федерации» за 2025 год</w:t>
      </w:r>
    </w:p>
    <w:tbl>
      <w:tblPr>
        <w:tblW w:w="15876" w:type="dxa"/>
        <w:jc w:val="center"/>
        <w:tblBorders>
          <w:top w:val="single" w:sz="6" w:space="0" w:color="E8E8EE"/>
          <w:bottom w:val="single" w:sz="6" w:space="0" w:color="E8E8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94"/>
        <w:gridCol w:w="5953"/>
        <w:gridCol w:w="2749"/>
      </w:tblGrid>
      <w:tr w:rsidR="008A42B4" w:rsidTr="00864923">
        <w:trPr>
          <w:jc w:val="center"/>
        </w:trPr>
        <w:tc>
          <w:tcPr>
            <w:tcW w:w="980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№</w:t>
            </w:r>
            <w:r>
              <w:br/>
              <w:t>п/п</w:t>
            </w:r>
          </w:p>
        </w:tc>
        <w:tc>
          <w:tcPr>
            <w:tcW w:w="6194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Занимаемая должность</w:t>
            </w:r>
          </w:p>
        </w:tc>
        <w:tc>
          <w:tcPr>
            <w:tcW w:w="5953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Фамилия, имя и отчество лица, в отношении которого размещается информация</w:t>
            </w:r>
          </w:p>
        </w:tc>
        <w:tc>
          <w:tcPr>
            <w:tcW w:w="2749" w:type="dxa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Среднемесячная заработная</w:t>
            </w:r>
            <w:r>
              <w:br/>
              <w:t>плата, рублей</w:t>
            </w:r>
          </w:p>
        </w:tc>
      </w:tr>
      <w:tr w:rsidR="008A42B4" w:rsidTr="00864923">
        <w:trPr>
          <w:jc w:val="center"/>
        </w:trPr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6194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Руководитель</w:t>
            </w:r>
          </w:p>
        </w:tc>
        <w:tc>
          <w:tcPr>
            <w:tcW w:w="5953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 w:rsidP="00864923">
            <w:pPr>
              <w:pStyle w:val="a3"/>
              <w:spacing w:before="0" w:beforeAutospacing="0" w:after="0" w:afterAutospacing="0"/>
            </w:pPr>
            <w:r>
              <w:t>Сокольчук</w:t>
            </w:r>
            <w:r w:rsidR="00864923">
              <w:t xml:space="preserve"> </w:t>
            </w:r>
            <w:r>
              <w:t>Александр Юрьевич</w:t>
            </w:r>
          </w:p>
        </w:tc>
        <w:tc>
          <w:tcPr>
            <w:tcW w:w="2749" w:type="dxa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613 631</w:t>
            </w:r>
          </w:p>
        </w:tc>
      </w:tr>
      <w:tr w:rsidR="008A42B4" w:rsidTr="00864923">
        <w:trPr>
          <w:jc w:val="center"/>
        </w:trPr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6194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Заместитель Руководителя</w:t>
            </w:r>
          </w:p>
        </w:tc>
        <w:tc>
          <w:tcPr>
            <w:tcW w:w="5953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 w:rsidP="00864923">
            <w:pPr>
              <w:pStyle w:val="a3"/>
              <w:spacing w:before="0" w:beforeAutospacing="0" w:after="0" w:afterAutospacing="0"/>
            </w:pPr>
            <w:r>
              <w:t>Чудаков</w:t>
            </w:r>
            <w:r w:rsidR="00864923">
              <w:t xml:space="preserve"> </w:t>
            </w:r>
            <w:r>
              <w:t>Игорь Васильевич</w:t>
            </w:r>
          </w:p>
        </w:tc>
        <w:tc>
          <w:tcPr>
            <w:tcW w:w="2749" w:type="dxa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442 108</w:t>
            </w:r>
          </w:p>
        </w:tc>
      </w:tr>
      <w:tr w:rsidR="008A42B4" w:rsidTr="00864923">
        <w:trPr>
          <w:jc w:val="center"/>
        </w:trPr>
        <w:tc>
          <w:tcPr>
            <w:tcW w:w="0" w:type="auto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6194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Заместитель Руководителя</w:t>
            </w:r>
          </w:p>
        </w:tc>
        <w:tc>
          <w:tcPr>
            <w:tcW w:w="5953" w:type="dxa"/>
            <w:tcBorders>
              <w:right w:val="single" w:sz="6" w:space="0" w:color="E8E8EE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 w:rsidP="00864923">
            <w:pPr>
              <w:pStyle w:val="a3"/>
              <w:spacing w:before="0" w:beforeAutospacing="0" w:after="0" w:afterAutospacing="0"/>
            </w:pPr>
            <w:r>
              <w:t>Щекутеев</w:t>
            </w:r>
            <w:r w:rsidR="00864923">
              <w:t xml:space="preserve"> </w:t>
            </w:r>
            <w:r>
              <w:t>Родион Юрьевич</w:t>
            </w:r>
          </w:p>
        </w:tc>
        <w:tc>
          <w:tcPr>
            <w:tcW w:w="2749" w:type="dxa"/>
            <w:tcBorders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483 818</w:t>
            </w:r>
          </w:p>
        </w:tc>
      </w:tr>
      <w:tr w:rsidR="008A42B4" w:rsidTr="00864923">
        <w:trPr>
          <w:jc w:val="center"/>
        </w:trPr>
        <w:tc>
          <w:tcPr>
            <w:tcW w:w="0" w:type="auto"/>
            <w:tcBorders>
              <w:right w:val="single" w:sz="6" w:space="0" w:color="E8E8EE"/>
            </w:tcBorders>
            <w:shd w:val="clear" w:color="auto" w:fill="F4F7FC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6194" w:type="dxa"/>
            <w:tcBorders>
              <w:right w:val="single" w:sz="6" w:space="0" w:color="E8E8EE"/>
            </w:tcBorders>
            <w:shd w:val="clear" w:color="auto" w:fill="F4F7FC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 w:rsidP="00864923">
            <w:pPr>
              <w:pStyle w:val="a3"/>
              <w:spacing w:before="0" w:beforeAutospacing="0" w:after="0" w:afterAutospacing="0"/>
            </w:pPr>
            <w:r>
              <w:t>Заместитель начальника управления – начальник бухгалтерии (отдела) –</w:t>
            </w:r>
            <w:r w:rsidR="00864923">
              <w:t xml:space="preserve"> </w:t>
            </w:r>
            <w:r>
              <w:t>главный бухгалтер</w:t>
            </w:r>
          </w:p>
        </w:tc>
        <w:tc>
          <w:tcPr>
            <w:tcW w:w="5953" w:type="dxa"/>
            <w:tcBorders>
              <w:right w:val="single" w:sz="6" w:space="0" w:color="E8E8EE"/>
            </w:tcBorders>
            <w:shd w:val="clear" w:color="auto" w:fill="F4F7FC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 w:rsidP="00864923">
            <w:pPr>
              <w:pStyle w:val="a3"/>
              <w:spacing w:before="0" w:beforeAutospacing="0" w:after="0" w:afterAutospacing="0"/>
            </w:pPr>
            <w:r>
              <w:t>Зайлов</w:t>
            </w:r>
            <w:r w:rsidR="00864923">
              <w:t xml:space="preserve"> </w:t>
            </w:r>
            <w:bookmarkStart w:id="0" w:name="_GoBack"/>
            <w:bookmarkEnd w:id="0"/>
            <w:r>
              <w:t>Алексей Сергеевич</w:t>
            </w:r>
          </w:p>
        </w:tc>
        <w:tc>
          <w:tcPr>
            <w:tcW w:w="2749" w:type="dxa"/>
            <w:tcBorders>
              <w:right w:val="nil"/>
            </w:tcBorders>
            <w:shd w:val="clear" w:color="auto" w:fill="F4F7FC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8A42B4" w:rsidRDefault="008A42B4">
            <w:pPr>
              <w:pStyle w:val="a3"/>
              <w:spacing w:before="0" w:beforeAutospacing="0" w:after="0" w:afterAutospacing="0"/>
            </w:pPr>
            <w:r>
              <w:t>248 402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4923"/>
    <w:rsid w:val="008A42B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2E25"/>
  <w15:docId w15:val="{CD63579B-FCCB-4375-AB50-974045C0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2026-04-27T06:46:00Z</dcterms:modified>
</cp:coreProperties>
</file>