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7E0" w:rsidRPr="006968CD" w:rsidRDefault="00FD47E0" w:rsidP="006968CD">
      <w:pPr>
        <w:pStyle w:val="1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  <w:lang w:eastAsia="ru-RU"/>
        </w:rPr>
      </w:pPr>
      <w:r w:rsidRPr="006968CD">
        <w:rPr>
          <w:rFonts w:ascii="Arial" w:hAnsi="Arial" w:cs="Arial"/>
          <w:b w:val="0"/>
          <w:color w:val="auto"/>
          <w:sz w:val="22"/>
          <w:szCs w:val="22"/>
        </w:rPr>
        <w:t>Руководство</w:t>
      </w:r>
    </w:p>
    <w:p w:rsidR="00FD47E0" w:rsidRPr="006968CD" w:rsidRDefault="00FD47E0" w:rsidP="006968CD">
      <w:pPr>
        <w:pStyle w:val="3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</w:rPr>
      </w:pPr>
      <w:r w:rsidRPr="006968CD">
        <w:rPr>
          <w:rFonts w:ascii="Arial" w:hAnsi="Arial" w:cs="Arial"/>
          <w:b w:val="0"/>
          <w:color w:val="auto"/>
          <w:sz w:val="22"/>
          <w:szCs w:val="22"/>
        </w:rPr>
        <w:t>Информация о руководителе образовательной организации/заместителях руководителя образовательной организации</w:t>
      </w:r>
    </w:p>
    <w:tbl>
      <w:tblPr>
        <w:tblW w:w="158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8"/>
        <w:gridCol w:w="11148"/>
      </w:tblGrid>
      <w:tr w:rsidR="00676D2A" w:rsidRPr="006968CD" w:rsidTr="00C31B1A">
        <w:tc>
          <w:tcPr>
            <w:tcW w:w="397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47E0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Лягинова Ольга Юрьевна</w:t>
            </w:r>
          </w:p>
          <w:p w:rsidR="006B4805" w:rsidRDefault="006B4805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:rsidR="00CF23FA" w:rsidRPr="006968CD" w:rsidRDefault="00CF23FA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F23FA">
              <w:rPr>
                <w:rFonts w:ascii="Arial" w:hAnsi="Arial" w:cs="Arial"/>
                <w:sz w:val="22"/>
                <w:szCs w:val="22"/>
              </w:rPr>
              <w:drawing>
                <wp:inline distT="0" distB="0" distL="0" distR="0" wp14:anchorId="049A6D80" wp14:editId="26190125">
                  <wp:extent cx="2263683" cy="230956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985" cy="232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7E0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Ректор Череповецкого государственного университета</w:t>
            </w:r>
          </w:p>
          <w:p w:rsidR="00766CDB" w:rsidRPr="00766CDB" w:rsidRDefault="00766CDB" w:rsidP="00766CDB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66CDB">
              <w:rPr>
                <w:rFonts w:ascii="Arial" w:hAnsi="Arial" w:cs="Arial"/>
                <w:sz w:val="22"/>
                <w:szCs w:val="22"/>
              </w:rPr>
              <w:t xml:space="preserve">В 1992 году с отличием окончила Череповецкий государственный педагогический институт имени А.В. Луначарского по специальности «Математика». В 2000 году завершила аспирантуру Череповецкого государственного университета по специальности «Теория и методика обучения и воспитания (информатика)». В 2011 году защитила диссертацию на соискание ученой степени кандидата педагогических наук. В 2013 году ей присвоено ученое звание доцента. </w:t>
            </w:r>
          </w:p>
          <w:p w:rsidR="00766CDB" w:rsidRPr="00766CDB" w:rsidRDefault="00766CDB" w:rsidP="00766CDB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66CDB">
              <w:rPr>
                <w:rFonts w:ascii="Arial" w:hAnsi="Arial" w:cs="Arial"/>
                <w:sz w:val="22"/>
                <w:szCs w:val="22"/>
              </w:rPr>
              <w:t xml:space="preserve">В 1992-1995 годах работала в Череповецком государственном институте имени А.В. Луначарского в должности ассистента кафедры информатики и вычислительной техники, затем до 1997 года – старшим преподавателем этой же кафедры. С 1997 года работала на должностях: старшего преподавателя кафедры информатики (до 2011 года); доцента кафедры информатики (с 2011 по 2013 годы), доцента кафедры математики и информатики (с 2013 по 2016 годы); заведующего кафедрой математики и информатики (с 2016 года по 2021 годы). С 2021 года являлась проректором по научной работе ЧГУ. </w:t>
            </w:r>
          </w:p>
          <w:p w:rsidR="00766CDB" w:rsidRPr="00766CDB" w:rsidRDefault="00766CDB" w:rsidP="00766CDB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66CDB">
              <w:rPr>
                <w:rFonts w:ascii="Arial" w:hAnsi="Arial" w:cs="Arial"/>
                <w:sz w:val="22"/>
                <w:szCs w:val="22"/>
              </w:rPr>
              <w:t xml:space="preserve">Автор научных, учебно-методических работ, патентов на полезную модель, промышленный образец и свидетельств о регистрации программ для ЭВМ и баз данных. Была участником программ Минобрнауки России «Школа ректоров» и «Лидеры научно-технологического прорыва». С 2019 года является исполнителем и руководителем проектов, поддержанных по итогам конкурсов на региональном и федеральном уровнях. </w:t>
            </w:r>
          </w:p>
          <w:p w:rsidR="00766CDB" w:rsidRPr="00766CDB" w:rsidRDefault="00766CDB" w:rsidP="00766CDB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66CDB">
              <w:rPr>
                <w:rFonts w:ascii="Arial" w:hAnsi="Arial" w:cs="Arial"/>
                <w:sz w:val="22"/>
                <w:szCs w:val="22"/>
              </w:rPr>
              <w:t>С 19 января 2024 года назн</w:t>
            </w:r>
            <w:bookmarkStart w:id="0" w:name="_GoBack"/>
            <w:bookmarkEnd w:id="0"/>
            <w:r w:rsidRPr="00766CDB">
              <w:rPr>
                <w:rFonts w:ascii="Arial" w:hAnsi="Arial" w:cs="Arial"/>
                <w:sz w:val="22"/>
                <w:szCs w:val="22"/>
              </w:rPr>
              <w:t>ачена исполняющим обязанности ректора Череповецкого государственного университета.</w:t>
            </w:r>
          </w:p>
          <w:p w:rsidR="00766CDB" w:rsidRPr="006968CD" w:rsidRDefault="00766CDB" w:rsidP="00766CDB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66CDB">
              <w:rPr>
                <w:rFonts w:ascii="Arial" w:hAnsi="Arial" w:cs="Arial"/>
                <w:sz w:val="22"/>
                <w:szCs w:val="22"/>
              </w:rPr>
              <w:t>С 27 марта 2025 года назначена ректором Череповецкого государственного университета.</w:t>
            </w:r>
          </w:p>
        </w:tc>
      </w:tr>
      <w:tr w:rsidR="00676D2A" w:rsidRPr="006968CD" w:rsidTr="00C31B1A">
        <w:tc>
          <w:tcPr>
            <w:tcW w:w="397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47E0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Стрижов Александр Николаевич</w:t>
            </w:r>
          </w:p>
          <w:p w:rsidR="006B4805" w:rsidRDefault="006B4805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:rsidR="003969FE" w:rsidRPr="006968CD" w:rsidRDefault="003969FE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9FE">
              <w:rPr>
                <w:rFonts w:ascii="Arial" w:hAnsi="Arial" w:cs="Arial"/>
                <w:sz w:val="22"/>
                <w:szCs w:val="22"/>
              </w:rPr>
              <w:drawing>
                <wp:inline distT="0" distB="0" distL="0" distR="0" wp14:anchorId="5FAD2ABF" wp14:editId="701F9A34">
                  <wp:extent cx="2236326" cy="242268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254" cy="243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Первый проректор</w:t>
            </w:r>
          </w:p>
        </w:tc>
      </w:tr>
      <w:tr w:rsidR="00676D2A" w:rsidRPr="006968CD" w:rsidTr="00C31B1A">
        <w:tc>
          <w:tcPr>
            <w:tcW w:w="397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47E0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lastRenderedPageBreak/>
              <w:t>Белова Марина Геннадьевна</w:t>
            </w:r>
          </w:p>
          <w:p w:rsidR="00BA5A36" w:rsidRDefault="00BA5A36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:rsidR="00BA5A36" w:rsidRPr="006968CD" w:rsidRDefault="00BA5A36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A5A36">
              <w:rPr>
                <w:rFonts w:ascii="Arial" w:hAnsi="Arial" w:cs="Arial"/>
                <w:sz w:val="22"/>
                <w:szCs w:val="22"/>
              </w:rPr>
              <w:drawing>
                <wp:inline distT="0" distB="0" distL="0" distR="0" wp14:anchorId="22934EAD" wp14:editId="511EC646">
                  <wp:extent cx="2587479" cy="262065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530" cy="265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Проректор по развитию</w:t>
            </w:r>
          </w:p>
        </w:tc>
      </w:tr>
      <w:tr w:rsidR="00676D2A" w:rsidRPr="006968CD" w:rsidTr="00C31B1A">
        <w:tc>
          <w:tcPr>
            <w:tcW w:w="397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47E0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Ефремова Ольга Владимировна</w:t>
            </w:r>
          </w:p>
          <w:p w:rsidR="00A90DE4" w:rsidRDefault="00A90DE4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:rsidR="00A90DE4" w:rsidRPr="006968CD" w:rsidRDefault="00A90DE4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90DE4">
              <w:rPr>
                <w:rFonts w:ascii="Arial" w:hAnsi="Arial" w:cs="Arial"/>
                <w:sz w:val="22"/>
                <w:szCs w:val="22"/>
              </w:rPr>
              <w:drawing>
                <wp:inline distT="0" distB="0" distL="0" distR="0" wp14:anchorId="14C89600" wp14:editId="228452C3">
                  <wp:extent cx="2687808" cy="285632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264" cy="286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Проректор по научной работе</w:t>
            </w:r>
          </w:p>
        </w:tc>
      </w:tr>
      <w:tr w:rsidR="00676D2A" w:rsidRPr="006968CD" w:rsidTr="00C31B1A">
        <w:tc>
          <w:tcPr>
            <w:tcW w:w="397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47E0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lastRenderedPageBreak/>
              <w:t>Макарова Наталья Вячеславовна</w:t>
            </w:r>
          </w:p>
          <w:p w:rsidR="00CE63B2" w:rsidRDefault="00CE63B2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:rsidR="00CE63B2" w:rsidRPr="006968CD" w:rsidRDefault="00CE63B2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E63B2">
              <w:rPr>
                <w:rFonts w:ascii="Arial" w:hAnsi="Arial" w:cs="Arial"/>
                <w:sz w:val="22"/>
                <w:szCs w:val="22"/>
              </w:rPr>
              <w:drawing>
                <wp:inline distT="0" distB="0" distL="0" distR="0" wp14:anchorId="2CE48429" wp14:editId="6AB937DC">
                  <wp:extent cx="2638319" cy="263538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923" cy="264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Проректор по молодежной политике и воспитательной деятельности</w:t>
            </w:r>
          </w:p>
        </w:tc>
      </w:tr>
      <w:tr w:rsidR="00676D2A" w:rsidRPr="006968CD" w:rsidTr="00C31B1A">
        <w:tc>
          <w:tcPr>
            <w:tcW w:w="397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47E0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Смыслова Алена Леонидовна</w:t>
            </w:r>
          </w:p>
          <w:p w:rsidR="00F87297" w:rsidRDefault="00F87297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:rsidR="00F87297" w:rsidRPr="006968CD" w:rsidRDefault="00F87297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297">
              <w:rPr>
                <w:rFonts w:ascii="Arial" w:hAnsi="Arial" w:cs="Arial"/>
                <w:sz w:val="22"/>
                <w:szCs w:val="22"/>
              </w:rPr>
              <w:drawing>
                <wp:inline distT="0" distB="0" distL="0" distR="0" wp14:anchorId="2C8AE14D" wp14:editId="25294C79">
                  <wp:extent cx="2770434" cy="28186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055" cy="283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Проректор по цифровой трансформации</w:t>
            </w:r>
          </w:p>
        </w:tc>
      </w:tr>
      <w:tr w:rsidR="00676D2A" w:rsidRPr="006968CD" w:rsidTr="00C31B1A">
        <w:tc>
          <w:tcPr>
            <w:tcW w:w="397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47E0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lastRenderedPageBreak/>
              <w:t>Паршина Оксана Витальевна</w:t>
            </w:r>
          </w:p>
          <w:p w:rsidR="00676D2A" w:rsidRDefault="00676D2A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:rsidR="00676D2A" w:rsidRPr="006968CD" w:rsidRDefault="00676D2A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76D2A">
              <w:rPr>
                <w:rFonts w:ascii="Arial" w:hAnsi="Arial" w:cs="Arial"/>
                <w:sz w:val="22"/>
                <w:szCs w:val="22"/>
              </w:rPr>
              <w:drawing>
                <wp:inline distT="0" distB="0" distL="0" distR="0" wp14:anchorId="2212AB22" wp14:editId="32A9B8D1">
                  <wp:extent cx="2811793" cy="317683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572" cy="319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Проректор по экономике и финансам</w:t>
            </w:r>
          </w:p>
        </w:tc>
      </w:tr>
      <w:tr w:rsidR="00676D2A" w:rsidRPr="006968CD" w:rsidTr="00C31B1A">
        <w:tc>
          <w:tcPr>
            <w:tcW w:w="397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Жуков Дмитрий Валерьевич</w:t>
            </w:r>
          </w:p>
        </w:tc>
        <w:tc>
          <w:tcPr>
            <w:tcW w:w="1189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Директор Бизнес школы (института)</w:t>
            </w:r>
          </w:p>
        </w:tc>
      </w:tr>
      <w:tr w:rsidR="00676D2A" w:rsidRPr="006968CD" w:rsidTr="00C31B1A">
        <w:tc>
          <w:tcPr>
            <w:tcW w:w="397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Грудева Елена Валерьевна</w:t>
            </w:r>
          </w:p>
        </w:tc>
        <w:tc>
          <w:tcPr>
            <w:tcW w:w="1189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Директор Гуманитарного института</w:t>
            </w:r>
          </w:p>
        </w:tc>
      </w:tr>
      <w:tr w:rsidR="00676D2A" w:rsidRPr="006968CD" w:rsidTr="00C31B1A">
        <w:tc>
          <w:tcPr>
            <w:tcW w:w="397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Ершов Евгений Валентинович</w:t>
            </w:r>
          </w:p>
        </w:tc>
        <w:tc>
          <w:tcPr>
            <w:tcW w:w="1189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Директор Института информационных технологий</w:t>
            </w:r>
          </w:p>
        </w:tc>
      </w:tr>
      <w:tr w:rsidR="00676D2A" w:rsidRPr="006968CD" w:rsidTr="00C31B1A">
        <w:tc>
          <w:tcPr>
            <w:tcW w:w="397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Кудака Марина Александровна</w:t>
            </w:r>
          </w:p>
        </w:tc>
        <w:tc>
          <w:tcPr>
            <w:tcW w:w="1189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Директор Института педагогики и психологии</w:t>
            </w:r>
          </w:p>
        </w:tc>
      </w:tr>
      <w:tr w:rsidR="00676D2A" w:rsidRPr="006968CD" w:rsidTr="00C31B1A">
        <w:tc>
          <w:tcPr>
            <w:tcW w:w="397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Курдюмов Георгий Евгеньевич</w:t>
            </w:r>
          </w:p>
        </w:tc>
        <w:tc>
          <w:tcPr>
            <w:tcW w:w="1189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Директор Инженерно-технического института</w:t>
            </w:r>
          </w:p>
        </w:tc>
      </w:tr>
      <w:tr w:rsidR="00676D2A" w:rsidRPr="006968CD" w:rsidTr="00C31B1A">
        <w:tc>
          <w:tcPr>
            <w:tcW w:w="397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Варфоломеева Зоя Семеновна</w:t>
            </w:r>
          </w:p>
        </w:tc>
        <w:tc>
          <w:tcPr>
            <w:tcW w:w="1189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Директор Института биологии и спорта</w:t>
            </w:r>
          </w:p>
        </w:tc>
      </w:tr>
      <w:tr w:rsidR="00676D2A" w:rsidRPr="006968CD" w:rsidTr="00C31B1A">
        <w:tc>
          <w:tcPr>
            <w:tcW w:w="397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Курдюмов Георгий Евгеньевич</w:t>
            </w:r>
          </w:p>
        </w:tc>
        <w:tc>
          <w:tcPr>
            <w:tcW w:w="1189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Директор Передовой инженерной школы</w:t>
            </w:r>
          </w:p>
        </w:tc>
      </w:tr>
      <w:tr w:rsidR="00676D2A" w:rsidRPr="006968CD" w:rsidTr="00C31B1A">
        <w:tc>
          <w:tcPr>
            <w:tcW w:w="397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Жарко Марина Александровна</w:t>
            </w:r>
          </w:p>
        </w:tc>
        <w:tc>
          <w:tcPr>
            <w:tcW w:w="1189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Директор Педагогического колледжа</w:t>
            </w:r>
          </w:p>
        </w:tc>
      </w:tr>
      <w:tr w:rsidR="00676D2A" w:rsidRPr="006968CD" w:rsidTr="00C31B1A">
        <w:tc>
          <w:tcPr>
            <w:tcW w:w="397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lastRenderedPageBreak/>
              <w:t>Косарев Юрий Алексеевич</w:t>
            </w:r>
          </w:p>
        </w:tc>
        <w:tc>
          <w:tcPr>
            <w:tcW w:w="11898" w:type="dxa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Военного учебного центра</w:t>
            </w:r>
          </w:p>
        </w:tc>
      </w:tr>
    </w:tbl>
    <w:p w:rsidR="00FD47E0" w:rsidRPr="006968CD" w:rsidRDefault="00FD47E0" w:rsidP="006968CD">
      <w:pPr>
        <w:pStyle w:val="3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</w:rPr>
      </w:pPr>
      <w:r w:rsidRPr="006968CD">
        <w:rPr>
          <w:rFonts w:ascii="Arial" w:hAnsi="Arial" w:cs="Arial"/>
          <w:b w:val="0"/>
          <w:color w:val="auto"/>
          <w:sz w:val="22"/>
          <w:szCs w:val="22"/>
        </w:rPr>
        <w:t>Информация о руководителях филиалов образовательной организации</w:t>
      </w:r>
    </w:p>
    <w:tbl>
      <w:tblPr>
        <w:tblW w:w="52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8"/>
        <w:gridCol w:w="4144"/>
      </w:tblGrid>
      <w:tr w:rsidR="006968CD" w:rsidRPr="006968CD" w:rsidTr="00FD47E0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7E0" w:rsidRPr="006968CD" w:rsidRDefault="00FD47E0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Отсутствует</w:t>
            </w:r>
          </w:p>
        </w:tc>
      </w:tr>
    </w:tbl>
    <w:p w:rsidR="00836786" w:rsidRDefault="00836786" w:rsidP="006968CD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36786" w:rsidRDefault="00836786" w:rsidP="006968CD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23911" w:rsidRPr="006968CD" w:rsidRDefault="00023911" w:rsidP="006968CD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23911" w:rsidRPr="006968CD" w:rsidRDefault="00023911" w:rsidP="006968CD">
      <w:pPr>
        <w:pStyle w:val="1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  <w:lang w:eastAsia="ru-RU"/>
        </w:rPr>
      </w:pPr>
      <w:r w:rsidRPr="006968CD">
        <w:rPr>
          <w:rFonts w:ascii="Arial" w:hAnsi="Arial" w:cs="Arial"/>
          <w:b w:val="0"/>
          <w:color w:val="auto"/>
          <w:sz w:val="22"/>
          <w:szCs w:val="22"/>
        </w:rPr>
        <w:t>Структура и органы управления образовательной организацией</w:t>
      </w:r>
    </w:p>
    <w:tbl>
      <w:tblPr>
        <w:tblW w:w="158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1"/>
        <w:gridCol w:w="2824"/>
        <w:gridCol w:w="6041"/>
      </w:tblGrid>
      <w:tr w:rsidR="006968CD" w:rsidRPr="006968CD" w:rsidTr="00836786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Наименование органа управления / структурного подразделения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ФИО руководителя структурного подразделения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Должность руководителя структурного подразделения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Конференция работников и обучающихся Череповецкого государственного университета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Председатель, избираемый простым большинством голосов делегатов конференции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Ученый совет Череповецкого государственного университета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Лягинова Ольга Юрьевна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Ректор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Учебно-методический совет Череповецкого государственного университета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Стрижов Александр Николаевич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Первый проректор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Попечительский совет Череповецкого государственного университета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Зайцев Дмитрий Александрович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Председатель Череповецкого городского отделения Регионального объединения работодателей "Союз промышленников и предпринимателей Вологодской области"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Квалификационный Совет Череповецкого государственного университета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Лягинова Ольга Юрьевна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Председатель Квалификационного Совета, Ректор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ПЕДАГОГИЧЕСКИЙ КОЛЛЕДЖ ЧЕРЕПОВЕЦКОГО ГОСУДАРСТВЕННОГО УНИВЕРСИТЕТА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Жарко Марина Александровна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Директор колледжа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ИНСТИТУТ ИНФОРМАЦИОННЫХ ТЕХНОЛОГИЙ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Ершов Евгений Валентинович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Директор института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Ректор Череповецкого государственного университета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Лягинова Ольга Юрьевна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Ректор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lastRenderedPageBreak/>
              <w:t>Кафедра информационной безопасности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Рапаков Георгий Германович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киберфизических систем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Петрова Татьяна Олеговна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И.о. заведующего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математики и информатики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Кашинцева Ольга Альбертовна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И.о. заведующего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математического и программного обеспечения ЭВМ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Ершов Евгений Валентинович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ГУМАНИТАРНЫЙ ИНСТИТУТ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Грудева Елена Валерьевна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Директор института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германской филологии и межкультурной коммуникации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Моисеенко Анна Валерьевна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иностранных языков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Межецкая Галина Николаевна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истории и философии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Егоров Андрей Николаевич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отечественной филологии и прикладных коммуникаций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Грудева Елена Валерьевна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социальных коммуникаций и медиа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Чернов Александр Валентинович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социологии и социальных технологий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Мехова Альбина Анатольевна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ИНЖЕНЕРНО-ТЕХНИЧЕСКИЙ ИНСТИТУТ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Курдюмов Георгий Евгеньевич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Директор института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дизайна архитектурной среды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Белановская Елена Вячеславовна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lastRenderedPageBreak/>
              <w:t>Кафедра металлургии, машиностроения и технологического оборудования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Кожевникова Ирина Александровна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строительства имени почетного профессора Череповецкого государственного университета, доктора технических наук В.С. Грызлова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Поварова Ольга Александровна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Исполняющий обязанности заведующего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теплоэнергетики и теплотехники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Лукин Сергей Владимирович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транспортных средств и техносферной безопасности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Ермилов Владимир Витальевич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химических технологий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Аксенчик Константин Васильевич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электроэнергетики и электротехники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Кожевников Александр Вячеславович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ИНСТИТУТ ПЕДАГОГИКИ И ПСИХОЛОГИИ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Кудака Марина Александровна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Директор института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дефектологического образования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Денисова Ольга Александровна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дошкольного образования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Виноградова Мария Аполлинарьевна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начального образования, общей и социальной педагогики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Яковлева Елена Викторовна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профессионального и технологического образования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Гарт Марина Аарисовна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психологии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Кудака Марина Александровна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БИЗНЕС-ШКОЛА (ИНСТИТУТ)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Жуков Дмитрий Валерьевич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Директор института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lastRenderedPageBreak/>
              <w:t>Кафедра экономики и управления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Яшалова Наталья Николаевна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ФАКУЛЬТЕТ БИОЛОГИИ И ЗДОРОВЬЯ ЧЕЛОВЕКА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Варфоломеева Зоя Семеновна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Декан факультета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биологии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Петрова Виктория Владимировна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Теоретических основ физической культуры, спорта и здоровья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Варфоломеева Зоя Семеновна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Кафедра Физкультурно-оздоровительных технологий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Гаврикова Ольга Юрьевна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Административно-правовое управление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Ячкуринских Мария Михайловна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управления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Административно-хозяйственное управление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Ловыгин Владимир Васильевич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управления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Информационно-библиотечное управление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Мельникова Наталья Георгиевна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управления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Единый деканат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Гриценко Татьяна Сергеевна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отдела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Проектный офис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Ульянова Любовь Валентиновна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Руководитель проектного офиса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Управление аспирантуры, докторантуры и научной деятельности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Ларионова Анна Николаевна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управления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Управление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Яковлева Надежда Ивановна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управления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Управление закупок, договорной деятельности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Кожарина Татьяна Александровна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управления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lastRenderedPageBreak/>
              <w:t>Управление информационных технологий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Тарасов Александр Львович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управления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Управление коммуникаций и PR-сопровождения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управления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Управление персонала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Куликова Ольга Леонидовна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управления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Управление по молодежной политике и воспитательной деятельности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Черняева Яна Юрьевна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управления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Управление экономики и финансов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Гузейко Ирина Владимировна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управления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Управление учета, отчетности и финансового контроля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Родичкина Елена Анатольевна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управления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Учебно-методическое управление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Зеленцова Марина Валентиновна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управления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Служба комплексной безопасности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Олейник Денис Александрович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службы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Независимый аттестационно-методический центр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Кузьминов Александр Леонидович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Руководитель центра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Полиграфический центр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Худякова Ирина Владимировна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центра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Региональный научно-технический центр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Ресурсный учебно-методический центр Северо-Западного Федерального округа по обучению инвалидов и лиц с ограниченными возможностями здоровья/ Ресурсный центр поддержки лиц с ОВЗ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Денисова Ольга Александровна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Руководитель центра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Центр «Дом научной коллаборации имени академика И.П. Бардина» Череповецкого государственного университета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Ламанова Лидия Анатольевна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Директор Центра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lastRenderedPageBreak/>
              <w:t>Центр организации проектного обучения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Варзунова Вера Васильевна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центра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Центр развития бережливых технологий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Отдел контрактных исследований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Шустрова Елена Николаевна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отдела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Отдел организации приёма абитуриентов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Спирина Дарья Васильевна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отдела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Отдел по международной деятельности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Каракина Татьяна Геннадьевна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отдела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Пространство коллективной работы "Точка кипения Череповецкого государственного университета"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Никанова Татьяна Юрьевена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Руководитель ТК, программный директор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Военный учебный центр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Косарев Юрий Алексеевич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Начальник Военного учебного центра</w:t>
            </w:r>
          </w:p>
        </w:tc>
      </w:tr>
      <w:tr w:rsidR="006968CD" w:rsidRPr="006968CD" w:rsidTr="006968CD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Передовая инженерная школа «Низкотемпературные решения»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Курдюмов Георгий Евгеньевич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968CD" w:rsidRPr="006968CD" w:rsidRDefault="006968CD" w:rsidP="006968CD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968CD">
              <w:rPr>
                <w:rFonts w:ascii="Arial" w:hAnsi="Arial" w:cs="Arial"/>
                <w:sz w:val="22"/>
                <w:szCs w:val="22"/>
              </w:rPr>
              <w:t>Директор ПИШ</w:t>
            </w:r>
          </w:p>
        </w:tc>
      </w:tr>
    </w:tbl>
    <w:p w:rsidR="00023911" w:rsidRPr="006968CD" w:rsidRDefault="00023911" w:rsidP="006968CD">
      <w:pPr>
        <w:pStyle w:val="3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</w:rPr>
      </w:pPr>
    </w:p>
    <w:sectPr w:rsidR="00023911" w:rsidRPr="006968C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3911"/>
    <w:rsid w:val="0004302E"/>
    <w:rsid w:val="00091401"/>
    <w:rsid w:val="001C34A2"/>
    <w:rsid w:val="00243221"/>
    <w:rsid w:val="0025133F"/>
    <w:rsid w:val="00291485"/>
    <w:rsid w:val="0033018F"/>
    <w:rsid w:val="003969FE"/>
    <w:rsid w:val="003D090D"/>
    <w:rsid w:val="0044446C"/>
    <w:rsid w:val="004E4A62"/>
    <w:rsid w:val="00553AA0"/>
    <w:rsid w:val="00595A02"/>
    <w:rsid w:val="00676D2A"/>
    <w:rsid w:val="006968CD"/>
    <w:rsid w:val="006B4805"/>
    <w:rsid w:val="00727EB8"/>
    <w:rsid w:val="00765429"/>
    <w:rsid w:val="00766CDB"/>
    <w:rsid w:val="00777841"/>
    <w:rsid w:val="00807380"/>
    <w:rsid w:val="00836786"/>
    <w:rsid w:val="008C09C5"/>
    <w:rsid w:val="0097184D"/>
    <w:rsid w:val="009F48C4"/>
    <w:rsid w:val="00A22E7B"/>
    <w:rsid w:val="00A23DD1"/>
    <w:rsid w:val="00A90DE4"/>
    <w:rsid w:val="00B177D3"/>
    <w:rsid w:val="00BA5A36"/>
    <w:rsid w:val="00BE110E"/>
    <w:rsid w:val="00C31B1A"/>
    <w:rsid w:val="00C76735"/>
    <w:rsid w:val="00CE63B2"/>
    <w:rsid w:val="00CF23FA"/>
    <w:rsid w:val="00F32F49"/>
    <w:rsid w:val="00F87297"/>
    <w:rsid w:val="00FD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0D605"/>
  <w15:docId w15:val="{ACDEB7FA-0FD0-4033-9365-E7CBB7551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02391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9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1432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26</cp:revision>
  <dcterms:created xsi:type="dcterms:W3CDTF">2017-05-15T04:35:00Z</dcterms:created>
  <dcterms:modified xsi:type="dcterms:W3CDTF">2025-07-10T07:24:00Z</dcterms:modified>
</cp:coreProperties>
</file>