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FC" w:rsidRPr="00226567" w:rsidRDefault="00632FFC" w:rsidP="0022656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226567">
        <w:rPr>
          <w:rFonts w:ascii="Arial" w:hAnsi="Arial" w:cs="Arial"/>
          <w:sz w:val="24"/>
          <w:szCs w:val="24"/>
        </w:rPr>
        <w:t>Аппарат Конституционного Суда Российской Федерации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226567" w:rsidRPr="00226567" w:rsidTr="00632FF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26567" w:rsidRPr="002265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226567" w:rsidRPr="0022656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226567" w:rsidRPr="002265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632FFC" w:rsidRPr="00226567" w:rsidRDefault="00632FFC" w:rsidP="00226567">
                              <w:pPr>
                                <w:pStyle w:val="a3"/>
                                <w:spacing w:before="0" w:beforeAutospacing="0" w:after="0" w:afterAutospacing="0"/>
                                <w:contextualSpacing/>
                                <w:rPr>
                                  <w:rFonts w:ascii="Arial" w:hAnsi="Arial" w:cs="Arial"/>
                                </w:rPr>
                              </w:pPr>
                              <w:bookmarkStart w:id="0" w:name="mainContent"/>
                              <w:bookmarkEnd w:id="0"/>
                              <w:r w:rsidRPr="00226567">
                                <w:rPr>
                                  <w:rFonts w:ascii="Arial" w:hAnsi="Arial" w:cs="Arial"/>
                                </w:rPr>
                                <w:t>В Аппарат Конституционного Суда входят: </w:t>
                              </w:r>
                              <w:r w:rsidRPr="00226567">
                                <w:rPr>
                                  <w:rFonts w:ascii="Arial" w:hAnsi="Arial" w:cs="Arial"/>
                                  <w:bdr w:val="none" w:sz="0" w:space="0" w:color="auto" w:frame="1"/>
                                </w:rPr>
                                <w:t>Секретариат</w:t>
                              </w:r>
                              <w:r w:rsidRPr="00226567">
                                <w:rPr>
                                  <w:rFonts w:ascii="Arial" w:hAnsi="Arial" w:cs="Arial"/>
                                </w:rPr>
                                <w:t>, </w:t>
                              </w:r>
                              <w:r w:rsidRPr="00226567">
                                <w:rPr>
                                  <w:rFonts w:ascii="Arial" w:hAnsi="Arial" w:cs="Arial"/>
                                  <w:bdr w:val="none" w:sz="0" w:space="0" w:color="auto" w:frame="1"/>
                                </w:rPr>
                                <w:t>Управление делами</w:t>
                              </w:r>
                              <w:r w:rsidRPr="00226567">
                                <w:rPr>
                                  <w:rFonts w:ascii="Arial" w:hAnsi="Arial" w:cs="Arial"/>
                                </w:rPr>
                                <w:t>, </w:t>
                              </w:r>
                              <w:r w:rsidRPr="00226567">
                                <w:rPr>
                                  <w:rFonts w:ascii="Arial" w:hAnsi="Arial" w:cs="Arial"/>
                                  <w:bdr w:val="none" w:sz="0" w:space="0" w:color="auto" w:frame="1"/>
                                </w:rPr>
                                <w:t>Управление государственной службы и кадров</w:t>
                              </w:r>
                              <w:r w:rsidRPr="00226567">
                                <w:rPr>
                                  <w:rFonts w:ascii="Arial" w:hAnsi="Arial" w:cs="Arial"/>
                                </w:rPr>
                                <w:t>, </w:t>
                              </w:r>
                              <w:r w:rsidRPr="00226567">
                                <w:rPr>
                                  <w:rFonts w:ascii="Arial" w:hAnsi="Arial" w:cs="Arial"/>
                                  <w:bdr w:val="none" w:sz="0" w:space="0" w:color="auto" w:frame="1"/>
                                </w:rPr>
                                <w:t>Финансовое управление</w:t>
                              </w:r>
                              <w:r w:rsidRPr="00226567">
                                <w:rPr>
                                  <w:rFonts w:ascii="Arial" w:hAnsi="Arial" w:cs="Arial"/>
                                </w:rPr>
                                <w:t>, </w:t>
                              </w:r>
                              <w:r w:rsidRPr="00226567">
                                <w:rPr>
                                  <w:rFonts w:ascii="Arial" w:hAnsi="Arial" w:cs="Arial"/>
                                  <w:bdr w:val="none" w:sz="0" w:space="0" w:color="auto" w:frame="1"/>
                                </w:rPr>
                                <w:t>Управление международных связей</w:t>
                              </w:r>
                              <w:r w:rsidRPr="00226567">
                                <w:rPr>
                                  <w:rFonts w:ascii="Arial" w:hAnsi="Arial" w:cs="Arial"/>
                                </w:rPr>
                                <w:t>, </w:t>
                              </w:r>
                              <w:r w:rsidRPr="00226567">
                                <w:rPr>
                                  <w:rFonts w:ascii="Arial" w:hAnsi="Arial" w:cs="Arial"/>
                                  <w:bdr w:val="none" w:sz="0" w:space="0" w:color="auto" w:frame="1"/>
                                </w:rPr>
                                <w:t>Отдел по взаимодействию со средствами массовой информации</w:t>
                              </w:r>
                              <w:r w:rsidRPr="00226567">
                                <w:rPr>
                                  <w:rFonts w:ascii="Arial" w:hAnsi="Arial" w:cs="Arial"/>
                                </w:rPr>
                                <w:t>, </w:t>
                              </w:r>
                              <w:r w:rsidRPr="00226567">
                                <w:rPr>
                                  <w:rFonts w:ascii="Arial" w:hAnsi="Arial" w:cs="Arial"/>
                                  <w:bdr w:val="none" w:sz="0" w:space="0" w:color="auto" w:frame="1"/>
                                </w:rPr>
                                <w:t>Отдел внутреннего финансового аудита и анализа</w:t>
                              </w:r>
                              <w:r w:rsidRPr="00226567">
                                <w:rPr>
                                  <w:rFonts w:ascii="Arial" w:hAnsi="Arial" w:cs="Arial"/>
                                </w:rPr>
                                <w:t> и </w:t>
                              </w:r>
                              <w:r w:rsidRPr="00226567">
                                <w:rPr>
                                  <w:rFonts w:ascii="Arial" w:hAnsi="Arial" w:cs="Arial"/>
                                  <w:bdr w:val="none" w:sz="0" w:space="0" w:color="auto" w:frame="1"/>
                                </w:rPr>
                                <w:t>Представительство Конституционного Суда в Москве</w:t>
                              </w:r>
                              <w:r w:rsidRPr="00226567">
                                <w:rPr>
                                  <w:rFonts w:ascii="Arial" w:hAnsi="Arial" w:cs="Arial"/>
                                </w:rPr>
                                <w:t>. </w:t>
                              </w:r>
                            </w:p>
                            <w:p w:rsidR="00632FFC" w:rsidRPr="00226567" w:rsidRDefault="00632FFC" w:rsidP="00226567">
                              <w:pPr>
                                <w:pStyle w:val="a3"/>
                                <w:spacing w:before="0" w:beforeAutospacing="0" w:after="0" w:afterAutospacing="0"/>
                                <w:contextualSpacing/>
                                <w:rPr>
                                  <w:rFonts w:ascii="Arial" w:hAnsi="Arial" w:cs="Arial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</w:rPr>
                                <w:t>Для обеспечения деятельности руководства Конституционного Суда и судей также созданы Секретариат Председателя Конституционного Суда, Секретариат Заместителя Председателя Конституционного Суда и Аппараты судей.</w:t>
                              </w:r>
                            </w:p>
                          </w:tc>
                        </w:tr>
                      </w:tbl>
                      <w:p w:rsidR="00632FFC" w:rsidRPr="00226567" w:rsidRDefault="00632FFC" w:rsidP="00226567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</w:tr>
                </w:tbl>
                <w:p w:rsidR="00632FFC" w:rsidRPr="00226567" w:rsidRDefault="00632FFC" w:rsidP="00226567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632FFC" w:rsidRPr="00226567" w:rsidRDefault="00632FFC" w:rsidP="0022656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632FFC" w:rsidRPr="00226567" w:rsidRDefault="00632FFC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75A4D" w:rsidRPr="00226567" w:rsidRDefault="00B75A4D" w:rsidP="0022656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226567">
        <w:rPr>
          <w:rFonts w:ascii="Arial" w:hAnsi="Arial" w:cs="Arial"/>
          <w:sz w:val="24"/>
          <w:szCs w:val="24"/>
        </w:rPr>
        <w:t>Секретариат Конституционного Суда Российской Федерации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226567" w:rsidRPr="00226567" w:rsidTr="00B75A4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26567" w:rsidRPr="002265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226567" w:rsidRPr="0022656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226567" w:rsidRPr="002265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Руководитель Секретариата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– </w:t>
                              </w:r>
                              <w:proofErr w:type="spellStart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Тарибо</w:t>
                              </w:r>
                              <w:proofErr w:type="spellEnd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 xml:space="preserve"> Евгений Васильевич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Управление конституционных основ публичного права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управления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– </w:t>
                              </w:r>
                              <w:proofErr w:type="spellStart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Байгозин</w:t>
                              </w:r>
                              <w:proofErr w:type="spellEnd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 xml:space="preserve"> Константин Игоревич​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Управление конституционных основ частного права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управления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– Рыбалов Андрей Олегович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​ 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br/>
                              </w: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Управление конституционных основ трудового законодательства и социальной защиты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управления 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 xml:space="preserve">– </w:t>
                              </w:r>
                              <w:proofErr w:type="spellStart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Нуртдинова</w:t>
                              </w:r>
                              <w:proofErr w:type="spellEnd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Алия</w:t>
                              </w:r>
                              <w:proofErr w:type="spellEnd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Фаварисовна</w:t>
                              </w:r>
                              <w:proofErr w:type="spellEnd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br/>
                              </w: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Управление конституционных основ уголовной юстиции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управления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– Вагин Олег Александрович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br/>
                              </w: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Редакционно-издательское управление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 управления 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– Сергеева Наталья </w:t>
                              </w:r>
                              <w:proofErr w:type="spellStart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Адольфовна</w:t>
                              </w:r>
                              <w:proofErr w:type="spellEnd"/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Управление правовой информации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управления 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– Устинов Александр Владимирович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br/>
                              </w: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Управление по обеспечению судебных заседаний 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управления 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– Сафонов Валерий Анатольевич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Отдел анализа и обобщения практики конституционного контроля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отдела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 xml:space="preserve"> – </w:t>
                              </w:r>
                              <w:proofErr w:type="spellStart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Карицкая</w:t>
                              </w:r>
                              <w:proofErr w:type="spellEnd"/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 xml:space="preserve"> Анастасия Андреевна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Отдел по приему граждан и работе с письмами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отдела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–​ Малинина  Алла  Олеговна 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lastRenderedPageBreak/>
                                <w:t>Отдел по обеспечению делопроизводства</w:t>
                              </w:r>
                            </w:p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 отдела 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– Зиновьева Елена Сергеевна​</w:t>
                              </w:r>
                            </w:p>
                          </w:tc>
                        </w:tr>
                      </w:tbl>
                      <w:p w:rsidR="00B75A4D" w:rsidRPr="00226567" w:rsidRDefault="00B75A4D" w:rsidP="00226567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</w:tr>
                </w:tbl>
                <w:p w:rsidR="00B75A4D" w:rsidRPr="00226567" w:rsidRDefault="00B75A4D" w:rsidP="00226567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B75A4D" w:rsidRPr="00226567" w:rsidRDefault="00B75A4D" w:rsidP="0022656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B75A4D" w:rsidRDefault="00B75A4D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0279" w:rsidRPr="00226567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75A4D" w:rsidRPr="00B75A4D" w:rsidRDefault="00B75A4D" w:rsidP="0022656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B75A4D">
        <w:rPr>
          <w:rFonts w:ascii="Arial" w:eastAsia="Times New Roman" w:hAnsi="Arial" w:cs="Arial"/>
          <w:b/>
          <w:bCs/>
          <w:szCs w:val="24"/>
          <w:lang w:eastAsia="ru-RU"/>
        </w:rPr>
        <w:t>Управление делами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226567" w:rsidRPr="00226567" w:rsidTr="00B75A4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26567" w:rsidRPr="002265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226567" w:rsidRPr="0022656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226567" w:rsidRPr="002265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75A4D" w:rsidRPr="00B75A4D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eastAsia="Times New Roman" w:hAnsi="Arial" w:cs="Arial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</w:pPr>
                              <w:r w:rsidRPr="0022656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Управляющий делами</w:t>
                              </w:r>
                              <w:r w:rsidRPr="00B75A4D">
                                <w:rPr>
                                  <w:rFonts w:ascii="Arial" w:eastAsia="Times New Roman" w:hAnsi="Arial" w:cs="Arial"/>
                                  <w:szCs w:val="24"/>
                                  <w:shd w:val="clear" w:color="auto" w:fill="FFFFFF"/>
                                  <w:lang w:eastAsia="ru-RU"/>
                                </w:rPr>
                                <w:t> – Годунов Сергей Валентинович </w:t>
                              </w:r>
                            </w:p>
                          </w:tc>
                        </w:tr>
                      </w:tbl>
                      <w:p w:rsidR="00B75A4D" w:rsidRPr="00B75A4D" w:rsidRDefault="00B75A4D" w:rsidP="00226567">
                        <w:pPr>
                          <w:spacing w:after="0" w:line="240" w:lineRule="auto"/>
                          <w:contextualSpacing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75A4D" w:rsidRPr="00B75A4D" w:rsidRDefault="00B75A4D" w:rsidP="00226567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B75A4D" w:rsidRPr="00B75A4D" w:rsidRDefault="00B75A4D" w:rsidP="002265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0279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0279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75A4D" w:rsidRPr="00226567" w:rsidRDefault="00B75A4D" w:rsidP="0022656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226567">
        <w:rPr>
          <w:rFonts w:ascii="Arial" w:hAnsi="Arial" w:cs="Arial"/>
          <w:sz w:val="24"/>
          <w:szCs w:val="24"/>
        </w:rPr>
        <w:t>Управление государственной службы и кадров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226567" w:rsidRPr="00226567" w:rsidTr="00B75A4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26567" w:rsidRPr="002265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226567" w:rsidRPr="0022656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226567" w:rsidRPr="002265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  <w:t>Начальник управления </w:t>
                              </w:r>
                              <w:r w:rsidRPr="00226567">
                                <w:rPr>
                                  <w:rStyle w:val="ms-rtethemefontface-2"/>
                                  <w:rFonts w:ascii="Arial" w:hAnsi="Arial" w:cs="Arial"/>
                                  <w:szCs w:val="24"/>
                                </w:rPr>
                                <w:t xml:space="preserve">– </w:t>
                              </w:r>
                              <w:proofErr w:type="spellStart"/>
                              <w:r w:rsidRPr="00226567">
                                <w:rPr>
                                  <w:rStyle w:val="ms-rtethemefontface-2"/>
                                  <w:rFonts w:ascii="Arial" w:hAnsi="Arial" w:cs="Arial"/>
                                  <w:szCs w:val="24"/>
                                </w:rPr>
                                <w:t>Кожевина</w:t>
                              </w:r>
                              <w:proofErr w:type="spellEnd"/>
                              <w:r w:rsidRPr="00226567">
                                <w:rPr>
                                  <w:rStyle w:val="ms-rtethemefontface-2"/>
                                  <w:rFonts w:ascii="Arial" w:hAnsi="Arial" w:cs="Arial"/>
                                  <w:szCs w:val="24"/>
                                </w:rPr>
                                <w:t xml:space="preserve"> Зоя Борисовна</w:t>
                              </w:r>
                            </w:p>
                          </w:tc>
                        </w:tr>
                      </w:tbl>
                      <w:p w:rsidR="00B75A4D" w:rsidRPr="00226567" w:rsidRDefault="00B75A4D" w:rsidP="00226567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</w:tr>
                </w:tbl>
                <w:p w:rsidR="00B75A4D" w:rsidRPr="00226567" w:rsidRDefault="00B75A4D" w:rsidP="00226567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B75A4D" w:rsidRPr="00226567" w:rsidRDefault="00B75A4D" w:rsidP="0022656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CD0279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0279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75A4D" w:rsidRPr="00B75A4D" w:rsidRDefault="00B75A4D" w:rsidP="0022656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B75A4D">
        <w:rPr>
          <w:rFonts w:ascii="Arial" w:eastAsia="Times New Roman" w:hAnsi="Arial" w:cs="Arial"/>
          <w:b/>
          <w:bCs/>
          <w:szCs w:val="24"/>
          <w:lang w:eastAsia="ru-RU"/>
        </w:rPr>
        <w:t>Финансовое управление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226567" w:rsidRPr="00226567" w:rsidTr="00B75A4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26567" w:rsidRPr="002265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226567" w:rsidRPr="0022656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226567" w:rsidRPr="002265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75A4D" w:rsidRPr="00B75A4D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</w:pPr>
                              <w:r w:rsidRPr="0022656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Cs w:val="24"/>
                                  <w:lang w:eastAsia="ru-RU"/>
                                </w:rPr>
                                <w:t>Начальник управления</w:t>
                              </w:r>
                              <w:r w:rsidRPr="00226567"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  <w:t> – Лазарева Светлана Викторовна</w:t>
                              </w:r>
                            </w:p>
                          </w:tc>
                        </w:tr>
                      </w:tbl>
                      <w:p w:rsidR="00B75A4D" w:rsidRPr="00B75A4D" w:rsidRDefault="00B75A4D" w:rsidP="00226567">
                        <w:pPr>
                          <w:spacing w:after="0" w:line="240" w:lineRule="auto"/>
                          <w:contextualSpacing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75A4D" w:rsidRPr="00B75A4D" w:rsidRDefault="00B75A4D" w:rsidP="00226567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B75A4D" w:rsidRPr="00B75A4D" w:rsidRDefault="00B75A4D" w:rsidP="002265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0279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1" w:name="_GoBack"/>
      <w:bookmarkEnd w:id="1"/>
    </w:p>
    <w:p w:rsidR="00CD0279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75A4D" w:rsidRPr="00226567" w:rsidRDefault="00B75A4D" w:rsidP="0022656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226567">
        <w:rPr>
          <w:rFonts w:ascii="Arial" w:hAnsi="Arial" w:cs="Arial"/>
          <w:sz w:val="24"/>
          <w:szCs w:val="24"/>
        </w:rPr>
        <w:t>Управление международных связей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226567" w:rsidRPr="00226567" w:rsidTr="00B75A4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26567" w:rsidRPr="002265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226567" w:rsidRPr="0022656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226567" w:rsidRPr="002265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75A4D" w:rsidRPr="00226567" w:rsidRDefault="00B75A4D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 w:rsidRPr="00226567">
                                <w:rPr>
                                  <w:rStyle w:val="a4"/>
                                  <w:rFonts w:ascii="Arial" w:hAnsi="Arial" w:cs="Arial"/>
                                  <w:szCs w:val="24"/>
                                </w:rPr>
                                <w:t>Начальник управления</w:t>
                              </w:r>
                              <w:r w:rsidRPr="00226567">
                                <w:rPr>
                                  <w:rFonts w:ascii="Arial" w:hAnsi="Arial" w:cs="Arial"/>
                                  <w:szCs w:val="24"/>
                                </w:rPr>
                                <w:t> – Акимова Екатерина Яковлевна</w:t>
                              </w:r>
                            </w:p>
                          </w:tc>
                        </w:tr>
                      </w:tbl>
                      <w:p w:rsidR="00B75A4D" w:rsidRPr="00226567" w:rsidRDefault="00B75A4D" w:rsidP="00226567">
                        <w:pPr>
                          <w:spacing w:after="0" w:line="240" w:lineRule="auto"/>
                          <w:contextualSpacing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</w:tr>
                </w:tbl>
                <w:p w:rsidR="00B75A4D" w:rsidRPr="00226567" w:rsidRDefault="00B75A4D" w:rsidP="00226567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B75A4D" w:rsidRPr="00226567" w:rsidRDefault="00B75A4D" w:rsidP="0022656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B75A4D" w:rsidRDefault="00B75A4D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0279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B2B94" w:rsidRPr="00DB2B94" w:rsidRDefault="00DB2B94" w:rsidP="0022656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DB2B94">
        <w:rPr>
          <w:rFonts w:ascii="Arial" w:eastAsia="Times New Roman" w:hAnsi="Arial" w:cs="Arial"/>
          <w:b/>
          <w:bCs/>
          <w:szCs w:val="24"/>
          <w:lang w:eastAsia="ru-RU"/>
        </w:rPr>
        <w:t>Пресс-служба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226567" w:rsidRPr="00226567" w:rsidTr="00DB2B9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26567" w:rsidRPr="002265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226567" w:rsidRPr="0022656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226567" w:rsidRPr="002265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D0279" w:rsidRDefault="00DB2B94" w:rsidP="00CD0279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</w:pPr>
                              <w:r w:rsidRPr="00DB2B94"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  <w:t>Отдел по взаимодействию со</w:t>
                              </w:r>
                              <w:r w:rsidR="00CD0279"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  <w:t xml:space="preserve"> средствами массовой информации</w:t>
                              </w:r>
                            </w:p>
                            <w:p w:rsidR="00DB2B94" w:rsidRPr="00DB2B94" w:rsidRDefault="00DB2B94" w:rsidP="00CD0279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</w:pPr>
                              <w:r w:rsidRPr="0022656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Cs w:val="24"/>
                                  <w:lang w:eastAsia="ru-RU"/>
                                </w:rPr>
                                <w:t>Начальник отдела</w:t>
                              </w:r>
                              <w:r w:rsidRPr="00DB2B94"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  <w:t> – Маврина Мария Сергеевна</w:t>
                              </w:r>
                            </w:p>
                          </w:tc>
                        </w:tr>
                      </w:tbl>
                      <w:p w:rsidR="00DB2B94" w:rsidRPr="00DB2B94" w:rsidRDefault="00DB2B94" w:rsidP="00226567">
                        <w:pPr>
                          <w:spacing w:after="0" w:line="240" w:lineRule="auto"/>
                          <w:contextualSpacing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2B94" w:rsidRPr="00DB2B94" w:rsidRDefault="00DB2B94" w:rsidP="00226567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DB2B94" w:rsidRPr="00DB2B94" w:rsidRDefault="00DB2B94" w:rsidP="002265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DB2B94" w:rsidRDefault="00DB2B94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0279" w:rsidRDefault="00CD0279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B2B94" w:rsidRPr="00DB2B94" w:rsidRDefault="00DB2B94" w:rsidP="00226567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DB2B94">
        <w:rPr>
          <w:rFonts w:ascii="Arial" w:eastAsia="Times New Roman" w:hAnsi="Arial" w:cs="Arial"/>
          <w:b/>
          <w:bCs/>
          <w:szCs w:val="24"/>
          <w:lang w:eastAsia="ru-RU"/>
        </w:rPr>
        <w:t>Представительство Конституционного Суда Российской Федерации в Москве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226567" w:rsidRPr="00226567" w:rsidTr="00DB2B9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26567" w:rsidRPr="0022656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226567" w:rsidRPr="0022656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226567" w:rsidRPr="0022656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DB2B94" w:rsidRPr="00DB2B94" w:rsidRDefault="00DB2B94" w:rsidP="00226567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</w:pPr>
                              <w:r w:rsidRPr="0022656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Cs w:val="24"/>
                                  <w:lang w:eastAsia="ru-RU"/>
                                </w:rPr>
                                <w:t>Руководитель Представительства</w:t>
                              </w:r>
                              <w:r w:rsidRPr="00DB2B94"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  <w:t xml:space="preserve"> – </w:t>
                              </w:r>
                              <w:proofErr w:type="spellStart"/>
                              <w:r w:rsidRPr="00DB2B94"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  <w:t>Клокова</w:t>
                              </w:r>
                              <w:proofErr w:type="spellEnd"/>
                              <w:r w:rsidRPr="00DB2B94">
                                <w:rPr>
                                  <w:rFonts w:ascii="Arial" w:eastAsia="Times New Roman" w:hAnsi="Arial" w:cs="Arial"/>
                                  <w:szCs w:val="24"/>
                                  <w:lang w:eastAsia="ru-RU"/>
                                </w:rPr>
                                <w:t xml:space="preserve"> Любовь Павловна</w:t>
                              </w:r>
                            </w:p>
                          </w:tc>
                        </w:tr>
                      </w:tbl>
                      <w:p w:rsidR="00DB2B94" w:rsidRPr="00DB2B94" w:rsidRDefault="00DB2B94" w:rsidP="00226567">
                        <w:pPr>
                          <w:spacing w:after="0" w:line="240" w:lineRule="auto"/>
                          <w:contextualSpacing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B2B94" w:rsidRPr="00DB2B94" w:rsidRDefault="00DB2B94" w:rsidP="00226567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DB2B94" w:rsidRPr="00DB2B94" w:rsidRDefault="00DB2B94" w:rsidP="002265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243221" w:rsidRPr="00226567" w:rsidRDefault="00243221" w:rsidP="0022656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2265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6567"/>
    <w:rsid w:val="00243221"/>
    <w:rsid w:val="0025133F"/>
    <w:rsid w:val="0033018F"/>
    <w:rsid w:val="003D090D"/>
    <w:rsid w:val="004E4A62"/>
    <w:rsid w:val="00553AA0"/>
    <w:rsid w:val="00595A02"/>
    <w:rsid w:val="00632FFC"/>
    <w:rsid w:val="00727EB8"/>
    <w:rsid w:val="00777841"/>
    <w:rsid w:val="00807380"/>
    <w:rsid w:val="008C09C5"/>
    <w:rsid w:val="0097184D"/>
    <w:rsid w:val="009F48C4"/>
    <w:rsid w:val="00A22E7B"/>
    <w:rsid w:val="00A23DD1"/>
    <w:rsid w:val="00B75A4D"/>
    <w:rsid w:val="00BE110E"/>
    <w:rsid w:val="00C76735"/>
    <w:rsid w:val="00CD0279"/>
    <w:rsid w:val="00DB2B9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5F61"/>
  <w15:docId w15:val="{6E57CDE7-06BC-410C-8484-67833612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s-rtethemefontface-2">
    <w:name w:val="ms-rtethemefontface-2"/>
    <w:basedOn w:val="a0"/>
    <w:rsid w:val="00B75A4D"/>
  </w:style>
  <w:style w:type="paragraph" w:styleId="a8">
    <w:name w:val="List Paragraph"/>
    <w:basedOn w:val="a"/>
    <w:uiPriority w:val="34"/>
    <w:qFormat/>
    <w:rsid w:val="00B75A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7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61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2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3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6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5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8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03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3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0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6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4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95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66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46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7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2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8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5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5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559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681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194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062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682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17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858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2025-03-27T05:36:00Z</dcterms:modified>
</cp:coreProperties>
</file>