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B9" w:rsidRDefault="006321B9" w:rsidP="006321B9">
      <w:pPr>
        <w:pStyle w:val="1"/>
        <w:shd w:val="clear" w:color="auto" w:fill="FFFFFF"/>
        <w:spacing w:before="0" w:after="270"/>
        <w:rPr>
          <w:rFonts w:ascii="Arial" w:hAnsi="Arial" w:cs="Arial"/>
          <w:color w:val="212529"/>
          <w:spacing w:val="1"/>
          <w:sz w:val="48"/>
          <w:szCs w:val="48"/>
          <w:lang w:eastAsia="ru-RU"/>
        </w:rPr>
      </w:pPr>
      <w:r>
        <w:rPr>
          <w:rFonts w:ascii="Arial" w:hAnsi="Arial" w:cs="Arial"/>
          <w:color w:val="212529"/>
          <w:spacing w:val="1"/>
        </w:rPr>
        <w:t>Федеральное государственное бюджетное учреждение «Фонд информации по водным ресурсам» (ФГБУ «</w:t>
      </w:r>
      <w:proofErr w:type="spellStart"/>
      <w:r>
        <w:rPr>
          <w:rFonts w:ascii="Arial" w:hAnsi="Arial" w:cs="Arial"/>
          <w:color w:val="212529"/>
          <w:spacing w:val="1"/>
        </w:rPr>
        <w:t>Акваинфотека</w:t>
      </w:r>
      <w:proofErr w:type="spellEnd"/>
      <w:r>
        <w:rPr>
          <w:rFonts w:ascii="Arial" w:hAnsi="Arial" w:cs="Arial"/>
          <w:color w:val="212529"/>
          <w:spacing w:val="1"/>
        </w:rPr>
        <w:t>»)</w:t>
      </w:r>
    </w:p>
    <w:p w:rsidR="006321B9" w:rsidRDefault="006321B9" w:rsidP="006321B9">
      <w:pPr>
        <w:shd w:val="clear" w:color="auto" w:fill="FFFFFF"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Директор:  Крючков Иван Валерьевич</w:t>
      </w:r>
    </w:p>
    <w:p w:rsidR="00243221" w:rsidRDefault="00243221" w:rsidP="001C34A2"/>
    <w:p w:rsidR="006321B9" w:rsidRDefault="006321B9" w:rsidP="001C34A2"/>
    <w:p w:rsidR="006321B9" w:rsidRDefault="006321B9" w:rsidP="006321B9">
      <w:pPr>
        <w:pStyle w:val="1"/>
        <w:shd w:val="clear" w:color="auto" w:fill="FFFFFF"/>
        <w:spacing w:before="0" w:after="270"/>
        <w:rPr>
          <w:rFonts w:ascii="Arial" w:hAnsi="Arial" w:cs="Arial"/>
          <w:color w:val="212529"/>
          <w:spacing w:val="1"/>
          <w:sz w:val="48"/>
          <w:szCs w:val="48"/>
          <w:lang w:eastAsia="ru-RU"/>
        </w:rPr>
      </w:pPr>
      <w:r>
        <w:rPr>
          <w:rFonts w:ascii="Arial" w:hAnsi="Arial" w:cs="Arial"/>
          <w:color w:val="212529"/>
          <w:spacing w:val="1"/>
        </w:rPr>
        <w:t>Федеральное государственное бюджетное учреждение «Российский научно-исследовательский институт комплексного использования и охраны водных ресурсов» (ФГБУ «</w:t>
      </w:r>
      <w:proofErr w:type="spellStart"/>
      <w:r>
        <w:rPr>
          <w:rFonts w:ascii="Arial" w:hAnsi="Arial" w:cs="Arial"/>
          <w:color w:val="212529"/>
          <w:spacing w:val="1"/>
        </w:rPr>
        <w:t>РосНИИВХ</w:t>
      </w:r>
      <w:proofErr w:type="spellEnd"/>
      <w:r>
        <w:rPr>
          <w:rFonts w:ascii="Arial" w:hAnsi="Arial" w:cs="Arial"/>
          <w:color w:val="212529"/>
          <w:spacing w:val="1"/>
        </w:rPr>
        <w:t>»)</w:t>
      </w:r>
    </w:p>
    <w:p w:rsidR="006321B9" w:rsidRDefault="006321B9" w:rsidP="006321B9">
      <w:pPr>
        <w:shd w:val="clear" w:color="auto" w:fill="FFFFFF"/>
        <w:rPr>
          <w:rFonts w:ascii="Arial" w:hAnsi="Arial" w:cs="Arial"/>
          <w:color w:val="212529"/>
          <w:spacing w:val="-2"/>
        </w:rPr>
      </w:pPr>
      <w:r>
        <w:rPr>
          <w:rFonts w:ascii="Arial" w:hAnsi="Arial" w:cs="Arial"/>
          <w:color w:val="212529"/>
          <w:spacing w:val="-2"/>
        </w:rPr>
        <w:t>Директор:  Косолапов Алексей Евгеньевич</w:t>
      </w:r>
    </w:p>
    <w:p w:rsidR="006321B9" w:rsidRDefault="006321B9" w:rsidP="001C34A2"/>
    <w:p w:rsidR="006321B9" w:rsidRDefault="006321B9" w:rsidP="001C34A2"/>
    <w:p w:rsidR="006321B9" w:rsidRDefault="006321B9" w:rsidP="006321B9">
      <w:pPr>
        <w:pStyle w:val="1"/>
        <w:shd w:val="clear" w:color="auto" w:fill="FFFFFF"/>
        <w:spacing w:before="0" w:after="270"/>
        <w:rPr>
          <w:rFonts w:ascii="Arial" w:hAnsi="Arial" w:cs="Arial"/>
          <w:color w:val="212529"/>
          <w:spacing w:val="1"/>
          <w:sz w:val="48"/>
          <w:szCs w:val="48"/>
          <w:lang w:eastAsia="ru-RU"/>
        </w:rPr>
      </w:pPr>
      <w:r>
        <w:rPr>
          <w:rFonts w:ascii="Arial" w:hAnsi="Arial" w:cs="Arial"/>
          <w:color w:val="212529"/>
          <w:spacing w:val="1"/>
        </w:rPr>
        <w:t>Федеральное государственное бюджетное водохозяйственное учреждение «</w:t>
      </w:r>
      <w:proofErr w:type="spellStart"/>
      <w:r>
        <w:rPr>
          <w:rFonts w:ascii="Arial" w:hAnsi="Arial" w:cs="Arial"/>
          <w:color w:val="212529"/>
          <w:spacing w:val="1"/>
        </w:rPr>
        <w:t>Центррегионводхоз</w:t>
      </w:r>
      <w:proofErr w:type="spellEnd"/>
      <w:r>
        <w:rPr>
          <w:rFonts w:ascii="Arial" w:hAnsi="Arial" w:cs="Arial"/>
          <w:color w:val="212529"/>
          <w:spacing w:val="1"/>
        </w:rPr>
        <w:t>» (ФГБВУ «</w:t>
      </w:r>
      <w:proofErr w:type="spellStart"/>
      <w:r>
        <w:rPr>
          <w:rFonts w:ascii="Arial" w:hAnsi="Arial" w:cs="Arial"/>
          <w:color w:val="212529"/>
          <w:spacing w:val="1"/>
        </w:rPr>
        <w:t>Центррегионводхоз</w:t>
      </w:r>
      <w:proofErr w:type="spellEnd"/>
      <w:r>
        <w:rPr>
          <w:rFonts w:ascii="Arial" w:hAnsi="Arial" w:cs="Arial"/>
          <w:color w:val="212529"/>
          <w:spacing w:val="1"/>
        </w:rPr>
        <w:t>»)</w:t>
      </w:r>
    </w:p>
    <w:p w:rsidR="006321B9" w:rsidRDefault="006321B9" w:rsidP="006321B9">
      <w:pPr>
        <w:shd w:val="clear" w:color="auto" w:fill="FFFFFF"/>
        <w:rPr>
          <w:rFonts w:ascii="Arial" w:hAnsi="Arial" w:cs="Arial"/>
          <w:color w:val="212529"/>
          <w:spacing w:val="-2"/>
        </w:rPr>
      </w:pPr>
      <w:bookmarkStart w:id="0" w:name="_GoBack"/>
      <w:bookmarkEnd w:id="0"/>
      <w:r>
        <w:rPr>
          <w:rFonts w:ascii="Arial" w:hAnsi="Arial" w:cs="Arial"/>
          <w:color w:val="212529"/>
          <w:spacing w:val="-2"/>
        </w:rPr>
        <w:t xml:space="preserve">Директор:  Магомедов Шамиль </w:t>
      </w:r>
      <w:proofErr w:type="spellStart"/>
      <w:r>
        <w:rPr>
          <w:rFonts w:ascii="Arial" w:hAnsi="Arial" w:cs="Arial"/>
          <w:color w:val="212529"/>
          <w:spacing w:val="-2"/>
        </w:rPr>
        <w:t>Сайгидович</w:t>
      </w:r>
      <w:proofErr w:type="spellEnd"/>
    </w:p>
    <w:p w:rsidR="006321B9" w:rsidRPr="001C34A2" w:rsidRDefault="006321B9" w:rsidP="001C34A2"/>
    <w:sectPr w:rsidR="006321B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21B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87A3"/>
  <w15:docId w15:val="{95A16940-5A12-4DE4-A8ED-61E4A905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2025-03-21T04:45:00Z</dcterms:modified>
</cp:coreProperties>
</file>