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CE" w:rsidRDefault="00AC5ACE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 w:val="36"/>
          <w:szCs w:val="36"/>
        </w:rPr>
      </w:pPr>
      <w:r w:rsidRPr="002A2E4A">
        <w:rPr>
          <w:rFonts w:ascii="RobotoMedium" w:hAnsi="RobotoMedium"/>
          <w:sz w:val="36"/>
          <w:szCs w:val="36"/>
        </w:rPr>
        <w:t>Коллегия</w:t>
      </w:r>
    </w:p>
    <w:p w:rsidR="00A87960" w:rsidRPr="00A87960" w:rsidRDefault="00A87960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 w:val="36"/>
          <w:szCs w:val="36"/>
          <w:lang w:eastAsia="ru-RU"/>
        </w:rPr>
      </w:pP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Председатель Счетной палаты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</w:rPr>
      </w:pPr>
      <w:proofErr w:type="spellStart"/>
      <w:r w:rsidRPr="002A2E4A">
        <w:rPr>
          <w:rFonts w:ascii="RobotoMedium" w:hAnsi="RobotoMedium"/>
        </w:rPr>
        <w:t>Крикова</w:t>
      </w:r>
      <w:proofErr w:type="spellEnd"/>
      <w:r w:rsidRPr="002A2E4A">
        <w:rPr>
          <w:rFonts w:ascii="RobotoMedium" w:hAnsi="RobotoMedium"/>
        </w:rPr>
        <w:t xml:space="preserve"> Ольга Александровна</w:t>
      </w:r>
    </w:p>
    <w:p w:rsidR="00AC5ACE" w:rsidRPr="002A2E4A" w:rsidRDefault="00EC56BA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Cs w:val="24"/>
        </w:rPr>
      </w:pPr>
      <w:r w:rsidRPr="002A2E4A">
        <w:rPr>
          <w:rFonts w:asciiTheme="minorHAnsi" w:hAnsiTheme="minorHAnsi"/>
          <w:szCs w:val="24"/>
        </w:rPr>
        <w:drawing>
          <wp:inline distT="0" distB="0" distL="0" distR="0" wp14:anchorId="785C7F37" wp14:editId="667532C0">
            <wp:extent cx="1495634" cy="1657581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165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Родилась 20.04.1970 в г. Туран Пий-</w:t>
      </w:r>
      <w:proofErr w:type="spellStart"/>
      <w:r w:rsidRPr="002A2E4A">
        <w:rPr>
          <w:rFonts w:ascii="RobotoRegular" w:hAnsi="RobotoRegular"/>
          <w:sz w:val="21"/>
          <w:szCs w:val="21"/>
        </w:rPr>
        <w:t>Хемского</w:t>
      </w:r>
      <w:proofErr w:type="spellEnd"/>
      <w:r w:rsidRPr="002A2E4A">
        <w:rPr>
          <w:rFonts w:ascii="RobotoRegular" w:hAnsi="RobotoRegular"/>
          <w:sz w:val="21"/>
          <w:szCs w:val="21"/>
        </w:rPr>
        <w:t xml:space="preserve"> района Тувинской АССР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1991 году окончила Самарский экономический институт по специальности «Планирование промышленности», квалификация – экономист.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1994 по 1998 год замещала должности федеральной государственной гражданской службы в Государственной налоговой инспекции по Красноярскому району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2008 по 2022 год замещала должности федеральной государственной гражданской службы в Управлении Федеральной налоговой службы по Самарской области - от государственного налогового инспектора до руководителя Управления Федеральной налоговой службы по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2023 по март 2024 года замещала должность первого заместителя министра экономического развития и инвестиций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C 27.03.2024 назначена на должность председателя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Награждена Почетной грамотой Федеральной налоговой службы России, Знаком отличия «Отличник ФНС России», Медалью ФНС России «За заслуги» II степени, Почетной грамотой Губернатора Самарской области, Благодарностью Губернатора Самарской области.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</w:p>
    <w:p w:rsidR="00EC56BA" w:rsidRPr="002A2E4A" w:rsidRDefault="00EC56BA" w:rsidP="002A2E4A">
      <w:pPr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br w:type="page"/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lastRenderedPageBreak/>
        <w:t>Заместитель председателя Счетной палаты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</w:rPr>
      </w:pPr>
      <w:r w:rsidRPr="002A2E4A">
        <w:rPr>
          <w:rFonts w:ascii="RobotoMedium" w:hAnsi="RobotoMedium"/>
        </w:rPr>
        <w:t>Яковлева Татьяна Николаевна</w:t>
      </w:r>
    </w:p>
    <w:p w:rsidR="00EC56BA" w:rsidRPr="002A2E4A" w:rsidRDefault="00EC56BA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Cs w:val="24"/>
        </w:rPr>
      </w:pPr>
      <w:r w:rsidRPr="002A2E4A">
        <w:rPr>
          <w:rFonts w:asciiTheme="minorHAnsi" w:hAnsiTheme="minorHAnsi"/>
          <w:szCs w:val="24"/>
        </w:rPr>
        <w:drawing>
          <wp:inline distT="0" distB="0" distL="0" distR="0" wp14:anchorId="2EFC7CCE" wp14:editId="0C3463C1">
            <wp:extent cx="1867161" cy="1876687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 xml:space="preserve">Родилась 19.07.1981 в </w:t>
      </w:r>
      <w:proofErr w:type="spellStart"/>
      <w:r w:rsidRPr="002A2E4A">
        <w:rPr>
          <w:rFonts w:ascii="RobotoRegular" w:hAnsi="RobotoRegular"/>
          <w:sz w:val="21"/>
          <w:szCs w:val="21"/>
        </w:rPr>
        <w:t>г.Куйбышев</w:t>
      </w:r>
      <w:proofErr w:type="spellEnd"/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 xml:space="preserve">В 2001 году окончила Самарский муниципальный университет </w:t>
      </w:r>
      <w:proofErr w:type="spellStart"/>
      <w:r w:rsidRPr="002A2E4A">
        <w:rPr>
          <w:rFonts w:ascii="RobotoRegular" w:hAnsi="RobotoRegular"/>
          <w:sz w:val="21"/>
          <w:szCs w:val="21"/>
        </w:rPr>
        <w:t>Наяновой</w:t>
      </w:r>
      <w:proofErr w:type="spellEnd"/>
      <w:r w:rsidRPr="002A2E4A">
        <w:rPr>
          <w:rFonts w:ascii="RobotoRegular" w:hAnsi="RobotoRegular"/>
          <w:sz w:val="21"/>
          <w:szCs w:val="21"/>
        </w:rPr>
        <w:t xml:space="preserve"> по специальности «Юриспруденция» квалификации юрист.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2001 по 2020 год работала в министерстве управления финансами Самарской области на различных должностях от ведущего специалиста до руководителя управления.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2012 и 2016 годах награждена Почетными грамотами министерства управления финансами Самарской области, в 2013 году занесена на Доску почета министерства управления финансами Самарской области, в 2015 году за большой вклад в социально-экономическое развитие Самарской области объявлена Благодарность Губернатора Самарской области, в 2019 году за большой вклад в развитие и совершенствование финансовой системы Самарской области награждена Почетной грамотой Губернатора Самарской области. В 2023 году награждена Дипломом Самарской Губернской Думы, в 2024 году поощрена Благодарностью Председателя Счетной палаты Российской Федерации.</w:t>
      </w:r>
    </w:p>
    <w:p w:rsidR="00EC56BA" w:rsidRPr="002A2E4A" w:rsidRDefault="00EC56BA" w:rsidP="002A2E4A">
      <w:pPr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br w:type="page"/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lastRenderedPageBreak/>
        <w:t>Аудитор Счетной палаты Самарской области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</w:rPr>
      </w:pPr>
      <w:proofErr w:type="spellStart"/>
      <w:r w:rsidRPr="002A2E4A">
        <w:rPr>
          <w:rFonts w:ascii="RobotoMedium" w:hAnsi="RobotoMedium"/>
        </w:rPr>
        <w:t>Керанова</w:t>
      </w:r>
      <w:proofErr w:type="spellEnd"/>
      <w:r w:rsidRPr="002A2E4A">
        <w:rPr>
          <w:rFonts w:ascii="RobotoMedium" w:hAnsi="RobotoMedium"/>
        </w:rPr>
        <w:t xml:space="preserve"> Светлана Анатольевна</w:t>
      </w:r>
    </w:p>
    <w:p w:rsidR="00EC56BA" w:rsidRPr="002A2E4A" w:rsidRDefault="00EC56BA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Cs w:val="24"/>
        </w:rPr>
      </w:pPr>
      <w:r w:rsidRPr="002A2E4A">
        <w:rPr>
          <w:rFonts w:asciiTheme="minorHAnsi" w:hAnsiTheme="minorHAnsi"/>
          <w:szCs w:val="24"/>
        </w:rPr>
        <w:drawing>
          <wp:inline distT="0" distB="0" distL="0" distR="0" wp14:anchorId="2200076D" wp14:editId="3ECB87B5">
            <wp:extent cx="1895740" cy="2086266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2086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 xml:space="preserve">Родилась 24.05.1983 в г. </w:t>
      </w:r>
      <w:proofErr w:type="spellStart"/>
      <w:r w:rsidRPr="002A2E4A">
        <w:rPr>
          <w:rFonts w:ascii="RobotoRegular" w:hAnsi="RobotoRegular"/>
          <w:sz w:val="21"/>
          <w:szCs w:val="21"/>
        </w:rPr>
        <w:t>Пардубице</w:t>
      </w:r>
      <w:proofErr w:type="spellEnd"/>
      <w:r w:rsidRPr="002A2E4A">
        <w:rPr>
          <w:rFonts w:ascii="RobotoRegular" w:hAnsi="RobotoRegular"/>
          <w:sz w:val="21"/>
          <w:szCs w:val="21"/>
        </w:rPr>
        <w:t xml:space="preserve"> Чехословакия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Инспекция 1. Контроль расходов в сферах развития промышленности, малого и среднего предпринимательства, инвестиционной и инновационной деятельностей, продовольственной безопасности, обеспечения эпизоотического и ветеринарно-санитарного благополучия области,  сельского хозяйства и природопользования, регулирования тарифов, общегосударственного управления в части компетенции, контроля доходов от использования, управления и распоряжения государственной собственностью, формирования и исполнения доходов областного бюджета.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br/>
        <w:t>В 2005 году окончила с отличием Самарскую государственную экономическую академию по специальности «Бухгалтерский учет, анализ и аудит».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2005 по 2013 год работала в коммерческих структурах на руководящих должностях.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 xml:space="preserve">С февраля по ноябрь 2014 года работала старшим инспектором отдела сопровождения целевых программ и организации доступной среды для маломобильных граждан МКУ </w:t>
      </w:r>
      <w:proofErr w:type="spellStart"/>
      <w:r w:rsidRPr="002A2E4A">
        <w:rPr>
          <w:rFonts w:ascii="RobotoRegular" w:hAnsi="RobotoRegular"/>
          <w:sz w:val="21"/>
          <w:szCs w:val="21"/>
        </w:rPr>
        <w:t>г.о</w:t>
      </w:r>
      <w:proofErr w:type="spellEnd"/>
      <w:r w:rsidRPr="002A2E4A">
        <w:rPr>
          <w:rFonts w:ascii="RobotoRegular" w:hAnsi="RobotoRegular"/>
          <w:sz w:val="21"/>
          <w:szCs w:val="21"/>
        </w:rPr>
        <w:t>. Самара «Центр обеспечения мер социальной поддержки населения».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ноября 2014 года по февраль 2016 года работала консультантом отдела контроля, анализа и прогнозирования управления предоставления мер социальной поддержки Департамента социальной поддержки и защиты населения Администрации городского округа Самара.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февраля 2016 года по апрель 2019 года работала на различных должностях в Департаменте образования Администрации городского округа Самара (от консультанта до заместителя начальника отдела экономического планирования и организации муниципального заказа управления экономического планирования и бухгалтерского учета).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апреля 2019 года принята на должность главного инспектора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феврале 2022 года назначена аудитором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Поощрена Благодарственным письмом городского округа Самара, Благодарностью председателя Счетной палаты Самарской области, Благодарностью Самарской Губернской Думы.</w:t>
      </w:r>
    </w:p>
    <w:p w:rsidR="00EC56BA" w:rsidRPr="002A2E4A" w:rsidRDefault="00EC56BA" w:rsidP="002A2E4A">
      <w:pPr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br w:type="page"/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lastRenderedPageBreak/>
        <w:t>Аудитор Счетной палаты Самарской области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</w:rPr>
      </w:pPr>
      <w:r w:rsidRPr="002A2E4A">
        <w:rPr>
          <w:rFonts w:ascii="RobotoMedium" w:hAnsi="RobotoMedium"/>
        </w:rPr>
        <w:t>Воропаева Оксана Олеговна</w:t>
      </w:r>
    </w:p>
    <w:p w:rsidR="00EC56BA" w:rsidRPr="002A2E4A" w:rsidRDefault="00EC56BA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Cs w:val="24"/>
        </w:rPr>
      </w:pPr>
      <w:r w:rsidRPr="002A2E4A">
        <w:rPr>
          <w:rFonts w:asciiTheme="minorHAnsi" w:hAnsiTheme="minorHAnsi"/>
          <w:szCs w:val="24"/>
        </w:rPr>
        <w:drawing>
          <wp:inline distT="0" distB="0" distL="0" distR="0" wp14:anchorId="5056DF90" wp14:editId="3DB6BB11">
            <wp:extent cx="1762371" cy="1800476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62371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Родилась 29.07.1986 в г. Куйбышев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Инспекция 2. Контроль расходов в сферах общегосударственного управления (за исключением расходов на содержание органов исполнительной власти Самарской области, находящихся в компетенции инспекций №№ 1, 3, 4), трудовых отношений, охраны труда, занятости населения, миграционной политики, безопасности и правоохранительной деятельности, обеспечения проведения выборов и референдумов, архивного дела, обеспечения судебной системы, регистрации актов гражданского состояния, социальной защиты и поддержки населения, информационных технологий и связи, а также осуществления финансового контроля и экспертизы в сфере бюджетных правоотношений.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2008 году окончила с отличием ГОУ ВПО «Самарский государственный экономический университет» по специальности «мировая экономика».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2007 по 2009 год работала юрисконсультом, ведущим экономистом ОАО «Самарское ипотечное агентство».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сентября 2009 по июнь 2022 года замещала должности ведущего специалиста, главного специалиста, инспектора, ведущего инспектора, главного инспектора, руководителя управления по финансовому контролю и экспертизе в сфере бюджетных правоотношений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1 июля 2022 года назначена аудитором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Поощрена Благодарностью председателя Счетной палаты Самарской области, Благодарностью Самарской Губернской Думы, Благодарностью Губернатора Самарской области, награждена Дипломом Счетной палаты Самарской области, Дипломом Самарской Губернской Думы.</w:t>
      </w:r>
    </w:p>
    <w:p w:rsidR="00EC56BA" w:rsidRPr="002A2E4A" w:rsidRDefault="00EC56BA" w:rsidP="002A2E4A">
      <w:pPr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br w:type="page"/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lastRenderedPageBreak/>
        <w:t>Аудитор Счетной палаты Самарской области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</w:rPr>
      </w:pPr>
      <w:r w:rsidRPr="002A2E4A">
        <w:rPr>
          <w:rFonts w:ascii="RobotoMedium" w:hAnsi="RobotoMedium"/>
        </w:rPr>
        <w:t>Коваленко Ирина Алексеевна</w:t>
      </w:r>
    </w:p>
    <w:p w:rsidR="00EC56BA" w:rsidRPr="002A2E4A" w:rsidRDefault="00EC56BA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Cs w:val="24"/>
        </w:rPr>
      </w:pPr>
      <w:r w:rsidRPr="002A2E4A">
        <w:rPr>
          <w:rFonts w:asciiTheme="minorHAnsi" w:hAnsiTheme="minorHAnsi"/>
          <w:szCs w:val="24"/>
        </w:rPr>
        <w:drawing>
          <wp:inline distT="0" distB="0" distL="0" distR="0" wp14:anchorId="00F6ED38" wp14:editId="725E3963">
            <wp:extent cx="1733792" cy="198147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3792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 xml:space="preserve">Родилась 26.12.1975 в </w:t>
      </w:r>
      <w:proofErr w:type="spellStart"/>
      <w:r w:rsidRPr="002A2E4A">
        <w:rPr>
          <w:rFonts w:ascii="RobotoRegular" w:hAnsi="RobotoRegular"/>
          <w:sz w:val="21"/>
          <w:szCs w:val="21"/>
        </w:rPr>
        <w:t>г.Уфа</w:t>
      </w:r>
      <w:proofErr w:type="spellEnd"/>
      <w:r w:rsidRPr="002A2E4A">
        <w:rPr>
          <w:rFonts w:ascii="RobotoRegular" w:hAnsi="RobotoRegular"/>
          <w:sz w:val="21"/>
          <w:szCs w:val="21"/>
        </w:rPr>
        <w:t xml:space="preserve"> Республики Башкортостан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Инспекция 3. Контроль расходов в сферах образования, здравоохранения, культуры, спорта, общегосударственного управления в части компетенции.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2001 году окончила Самарскую государственную экономическую академию по специальности «Национальная экономика».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2009 году окончила Самарский государственный экономический университет по специальности «Финансы и кредит».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2003 по 2005 год замещала должности государственной гражданской службы Самарской области в министерстве экономического развития, инвестиций и торговли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2009 по 2014 год работала на различных должностях в налоговых органах Самарской области (от старшего государственного налогового инспектора в Межрайонной ИФНС России №18 до начальника отдела в Межрайонной ИФНС России по крупнейшим налогоплательщикам по Самарской области).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2015 по 2020 год являлась руководителем государственного казенного учреждения Самарской области «Главное управление социальной защиты населения Самарского округа».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июле 2020 года назначена аудитором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В 2018 награждена памятным знаком «За участие в проведении чемпионата мира по футболу 2018 года в городе Самаре».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Награждена Почетной грамотой министерства социально-демографической и семейной политики Самарской области, поощрена Благодарственным письмом министерства социально-демографической и семейной политики Самарской области, Благодарственным письмом Губернатора Самарской области, Благодарностью Самарской Губернской Думы.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EC56BA" w:rsidRPr="002A2E4A" w:rsidRDefault="00EC56BA" w:rsidP="002A2E4A">
      <w:pPr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br w:type="page"/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lastRenderedPageBreak/>
        <w:t>Аудитор Счетной палаты Самарской области</w:t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</w:rPr>
      </w:pPr>
      <w:proofErr w:type="spellStart"/>
      <w:r w:rsidRPr="002A2E4A">
        <w:rPr>
          <w:rFonts w:ascii="RobotoMedium" w:hAnsi="RobotoMedium"/>
        </w:rPr>
        <w:t>Гундрова</w:t>
      </w:r>
      <w:proofErr w:type="spellEnd"/>
      <w:r w:rsidRPr="002A2E4A">
        <w:rPr>
          <w:rFonts w:ascii="RobotoMedium" w:hAnsi="RobotoMedium"/>
        </w:rPr>
        <w:t xml:space="preserve"> Марина Петровна</w:t>
      </w:r>
    </w:p>
    <w:p w:rsidR="00EC56BA" w:rsidRPr="002A2E4A" w:rsidRDefault="00CC7583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Cs w:val="24"/>
        </w:rPr>
      </w:pPr>
      <w:r w:rsidRPr="002A2E4A">
        <w:rPr>
          <w:rFonts w:asciiTheme="minorHAnsi" w:hAnsiTheme="minorHAnsi"/>
          <w:szCs w:val="24"/>
        </w:rPr>
        <w:drawing>
          <wp:inline distT="0" distB="0" distL="0" distR="0" wp14:anchorId="250B4204" wp14:editId="239D9EB6">
            <wp:extent cx="1714739" cy="1781424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781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ACE" w:rsidRPr="002A2E4A" w:rsidRDefault="00AC5ACE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Родилась 27.11.1975 в г. Куйбышев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Инспекция 4. Контроль расходов в сферах жилищно-коммунального хозяйства, транспорта, содержания автомобильных дорог, энергетики, строительства и реконструкции объектов капитального строительства, охраны объектов культурного наследия, общегосударственного управления в части компетенции, а также проведения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Имеет 3 высших образования, в том числе по специальности «менеджмент организации», «юриспруденция».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1995 по 2019 год работала на различных должностях в органах местного самоуправления.    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С июля 2019 по июнь 2022 года замещала должности главного консультанта, руководителя экспертно-правового управления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C 1 июля 2022 года назначена аудитором Счетной палаты Самарской области.</w:t>
      </w: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</w:p>
    <w:p w:rsidR="00AC5ACE" w:rsidRPr="002A2E4A" w:rsidRDefault="00AC5ACE" w:rsidP="002A2E4A">
      <w:pPr>
        <w:pStyle w:val="a3"/>
        <w:shd w:val="clear" w:color="auto" w:fill="FBFBFB"/>
        <w:spacing w:before="0" w:beforeAutospacing="0" w:after="0" w:afterAutospacing="0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 xml:space="preserve">Поощрена Благодарственным письмом Департамента образования Администрации </w:t>
      </w:r>
      <w:proofErr w:type="spellStart"/>
      <w:r w:rsidRPr="002A2E4A">
        <w:rPr>
          <w:rFonts w:ascii="RobotoRegular" w:hAnsi="RobotoRegular"/>
          <w:sz w:val="21"/>
          <w:szCs w:val="21"/>
        </w:rPr>
        <w:t>г.о</w:t>
      </w:r>
      <w:proofErr w:type="spellEnd"/>
      <w:r w:rsidRPr="002A2E4A">
        <w:rPr>
          <w:rFonts w:ascii="RobotoRegular" w:hAnsi="RobotoRegular"/>
          <w:sz w:val="21"/>
          <w:szCs w:val="21"/>
        </w:rPr>
        <w:t xml:space="preserve">. Самара, Благодарственным письмом Главы </w:t>
      </w:r>
      <w:proofErr w:type="spellStart"/>
      <w:r w:rsidRPr="002A2E4A">
        <w:rPr>
          <w:rFonts w:ascii="RobotoRegular" w:hAnsi="RobotoRegular"/>
          <w:sz w:val="21"/>
          <w:szCs w:val="21"/>
        </w:rPr>
        <w:t>г.о</w:t>
      </w:r>
      <w:proofErr w:type="spellEnd"/>
      <w:r w:rsidRPr="002A2E4A">
        <w:rPr>
          <w:rFonts w:ascii="RobotoRegular" w:hAnsi="RobotoRegular"/>
          <w:sz w:val="21"/>
          <w:szCs w:val="21"/>
        </w:rPr>
        <w:t xml:space="preserve">. Самара, Благодарственным письмом Думы </w:t>
      </w:r>
      <w:proofErr w:type="spellStart"/>
      <w:r w:rsidRPr="002A2E4A">
        <w:rPr>
          <w:rFonts w:ascii="RobotoRegular" w:hAnsi="RobotoRegular"/>
          <w:sz w:val="21"/>
          <w:szCs w:val="21"/>
        </w:rPr>
        <w:t>г.о</w:t>
      </w:r>
      <w:proofErr w:type="spellEnd"/>
      <w:r w:rsidRPr="002A2E4A">
        <w:rPr>
          <w:rFonts w:ascii="RobotoRegular" w:hAnsi="RobotoRegular"/>
          <w:sz w:val="21"/>
          <w:szCs w:val="21"/>
        </w:rPr>
        <w:t>. Самара, награждена Почетной грамотой Министерства образования и науки РФ, присвоено Почетное звание «Почетный работник сферы образования РФ», поощрена Благодарностью председателя Счетной палаты Самарской области, Благодарностью Самарской Губернской Думы.</w:t>
      </w:r>
    </w:p>
    <w:p w:rsidR="00DD1F14" w:rsidRPr="002A2E4A" w:rsidRDefault="00DD1F14" w:rsidP="002A2E4A">
      <w:pPr>
        <w:spacing w:after="0" w:line="240" w:lineRule="auto"/>
        <w:contextualSpacing/>
      </w:pPr>
      <w:r w:rsidRPr="002A2E4A">
        <w:br w:type="page"/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  <w:lang w:eastAsia="ru-RU"/>
        </w:rPr>
      </w:pPr>
      <w:r w:rsidRPr="002A2E4A">
        <w:rPr>
          <w:rFonts w:ascii="RobotoMedium" w:hAnsi="RobotoMedium"/>
          <w:sz w:val="30"/>
          <w:szCs w:val="30"/>
        </w:rPr>
        <w:lastRenderedPageBreak/>
        <w:t>Председатель Счетной палаты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proofErr w:type="spellStart"/>
      <w:r w:rsidRPr="002A2E4A">
        <w:rPr>
          <w:rFonts w:ascii="RobotoMedium" w:hAnsi="RobotoMedium"/>
        </w:rPr>
        <w:t>Крикова</w:t>
      </w:r>
      <w:proofErr w:type="spellEnd"/>
      <w:r w:rsidRPr="002A2E4A">
        <w:rPr>
          <w:rFonts w:ascii="RobotoMedium" w:hAnsi="RobotoMedium"/>
        </w:rPr>
        <w:t xml:space="preserve"> Ольга Александровна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Заместитель председателя Счетной палаты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Яковлева Татьяна Николаевна</w:t>
      </w:r>
    </w:p>
    <w:p w:rsidR="00DD1F14" w:rsidRPr="00A87960" w:rsidRDefault="00DD1F14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Аудитор</w:t>
      </w:r>
      <w:r w:rsidR="00A87960">
        <w:rPr>
          <w:rFonts w:asciiTheme="minorHAnsi" w:hAnsiTheme="minorHAnsi"/>
          <w:sz w:val="30"/>
          <w:szCs w:val="30"/>
        </w:rPr>
        <w:t>ы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proofErr w:type="spellStart"/>
      <w:r w:rsidRPr="002A2E4A">
        <w:rPr>
          <w:rFonts w:ascii="RobotoMedium" w:hAnsi="RobotoMedium"/>
        </w:rPr>
        <w:t>Керанова</w:t>
      </w:r>
      <w:proofErr w:type="spellEnd"/>
      <w:r w:rsidRPr="002A2E4A">
        <w:rPr>
          <w:rFonts w:ascii="RobotoMedium" w:hAnsi="RobotoMedium"/>
        </w:rPr>
        <w:t xml:space="preserve"> Светлана Анатольевна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Воропаева Оксана Олеговна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Коваленко Ирина Алексеевна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proofErr w:type="spellStart"/>
      <w:r w:rsidRPr="002A2E4A">
        <w:rPr>
          <w:rFonts w:ascii="RobotoMedium" w:hAnsi="RobotoMedium"/>
        </w:rPr>
        <w:t>Гундрова</w:t>
      </w:r>
      <w:proofErr w:type="spellEnd"/>
      <w:r w:rsidRPr="002A2E4A">
        <w:rPr>
          <w:rFonts w:ascii="RobotoMedium" w:hAnsi="RobotoMedium"/>
        </w:rPr>
        <w:t xml:space="preserve"> Марина Петровна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Управление экспертно-аналитической работы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Руководитель управления - главный инспектор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Артюшина Наталья Владимировна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Отдел стратегического развития и взаимодействия с контрольно-счетными органами муниципальных образований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Главный инспектор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Деревякина Елена Викторовна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Отдел правового обеспечения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Начальник отдела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Гаврилова Юлия Владимировна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Управление организационной и методологической работы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Руководитель управления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Вишнякова Марина Юрьевна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Отдел бюджетного учета и отчетности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Начальник отдела - главный бухгалтер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Беляева Наталья Александровна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Отдел организационной и методологической работы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Начальник отдела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Макарова Юлия Сергеевна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bookmarkStart w:id="0" w:name="_GoBack"/>
      <w:bookmarkEnd w:id="0"/>
      <w:r w:rsidRPr="002A2E4A">
        <w:rPr>
          <w:rFonts w:ascii="RobotoMedium" w:hAnsi="RobotoMedium"/>
          <w:sz w:val="30"/>
          <w:szCs w:val="30"/>
        </w:rPr>
        <w:t>Отдел гражданской службы и кадров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Regular" w:hAnsi="RobotoRegular"/>
          <w:sz w:val="21"/>
          <w:szCs w:val="21"/>
        </w:rPr>
      </w:pPr>
      <w:r w:rsidRPr="002A2E4A">
        <w:rPr>
          <w:rFonts w:ascii="RobotoRegular" w:hAnsi="RobotoRegular"/>
          <w:sz w:val="21"/>
          <w:szCs w:val="21"/>
        </w:rPr>
        <w:t>Начальник отдела</w:t>
      </w: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Cs w:val="24"/>
        </w:rPr>
      </w:pPr>
      <w:r w:rsidRPr="002A2E4A">
        <w:rPr>
          <w:rFonts w:ascii="RobotoMedium" w:hAnsi="RobotoMedium"/>
        </w:rPr>
        <w:t>Исаева Оксана Михайловна</w:t>
      </w:r>
    </w:p>
    <w:p w:rsidR="00A87960" w:rsidRDefault="00A87960" w:rsidP="002A2E4A">
      <w:pPr>
        <w:shd w:val="clear" w:color="auto" w:fill="FBFBFB"/>
        <w:spacing w:after="0" w:line="240" w:lineRule="auto"/>
        <w:contextualSpacing/>
        <w:rPr>
          <w:rFonts w:asciiTheme="minorHAnsi" w:hAnsiTheme="minorHAnsi"/>
        </w:rPr>
      </w:pPr>
    </w:p>
    <w:p w:rsidR="00DD1F14" w:rsidRPr="002A2E4A" w:rsidRDefault="00DD1F14" w:rsidP="002A2E4A">
      <w:pPr>
        <w:shd w:val="clear" w:color="auto" w:fill="FBFBFB"/>
        <w:spacing w:after="0" w:line="240" w:lineRule="auto"/>
        <w:contextualSpacing/>
        <w:rPr>
          <w:rFonts w:ascii="RobotoMedium" w:hAnsi="RobotoMedium"/>
          <w:sz w:val="30"/>
          <w:szCs w:val="30"/>
        </w:rPr>
      </w:pPr>
      <w:r w:rsidRPr="002A2E4A">
        <w:rPr>
          <w:rFonts w:ascii="RobotoMedium" w:hAnsi="RobotoMedium"/>
          <w:sz w:val="30"/>
          <w:szCs w:val="30"/>
        </w:rPr>
        <w:t>Отдел материально-технического обеспечения</w:t>
      </w:r>
    </w:p>
    <w:p w:rsidR="00243221" w:rsidRPr="002A2E4A" w:rsidRDefault="00243221" w:rsidP="002A2E4A">
      <w:pPr>
        <w:spacing w:after="0" w:line="240" w:lineRule="auto"/>
        <w:contextualSpacing/>
      </w:pPr>
    </w:p>
    <w:sectPr w:rsidR="00243221" w:rsidRPr="002A2E4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Medium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2E4A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87960"/>
    <w:rsid w:val="00AC5ACE"/>
    <w:rsid w:val="00BE110E"/>
    <w:rsid w:val="00C76735"/>
    <w:rsid w:val="00CC7583"/>
    <w:rsid w:val="00DD1F14"/>
    <w:rsid w:val="00EC56B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BEF4"/>
  <w15:docId w15:val="{FE7EB067-1579-4873-819D-0E57E079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56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316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754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3148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20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25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5365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9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91012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9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6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1696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392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532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90811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53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35148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8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28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4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26295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974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51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4697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8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826031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42596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9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9018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37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2119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6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2410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7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111671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419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5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909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9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925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81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1531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6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1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494974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7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825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463046">
                  <w:marLeft w:val="0"/>
                  <w:marRight w:val="0"/>
                  <w:marTop w:val="6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4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033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81775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3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872309743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1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20214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964454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461801373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38845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311789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61966662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35893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18209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8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552423254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4980501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3484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849491693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76804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50342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560867397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25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6151855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2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6668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4382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452476446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206024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8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651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694966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6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581213596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893752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51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4189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3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683699030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449829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1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66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741943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652514862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120877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8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6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704215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2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639914508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01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435740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13367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874122094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032698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4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060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57554">
                  <w:marLeft w:val="0"/>
                  <w:marRight w:val="0"/>
                  <w:marTop w:val="24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494227720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9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6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45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FDFDF"/>
                <w:bottom w:val="none" w:sz="0" w:space="0" w:color="auto"/>
                <w:right w:val="none" w:sz="0" w:space="0" w:color="auto"/>
              </w:divBdr>
              <w:divsChild>
                <w:div w:id="1206063323">
                  <w:marLeft w:val="20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2025-03-04T04:39:00Z</dcterms:modified>
</cp:coreProperties>
</file>