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A9" w:rsidRPr="00C848E9" w:rsidRDefault="008157A9" w:rsidP="00931DEB">
      <w:pPr>
        <w:spacing w:after="0" w:line="240" w:lineRule="auto"/>
        <w:contextualSpacing/>
      </w:pPr>
      <w:r w:rsidRPr="00C848E9">
        <w:drawing>
          <wp:inline distT="0" distB="0" distL="0" distR="0" wp14:anchorId="5DA96006" wp14:editId="2D2BAA9D">
            <wp:extent cx="9370243" cy="6077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1518" cy="607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7A9" w:rsidRPr="00C848E9" w:rsidRDefault="008157A9" w:rsidP="00931DEB">
      <w:pPr>
        <w:spacing w:after="0" w:line="240" w:lineRule="auto"/>
        <w:contextualSpacing/>
      </w:pPr>
      <w:r w:rsidRPr="00C848E9"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A45597">
        <w:rPr>
          <w:rFonts w:ascii="Arial" w:eastAsia="Times New Roman" w:hAnsi="Arial" w:cs="Arial"/>
          <w:b/>
          <w:bCs/>
          <w:sz w:val="29"/>
          <w:szCs w:val="29"/>
          <w:lang w:eastAsia="ru-RU"/>
        </w:rPr>
        <w:lastRenderedPageBreak/>
        <w:br/>
        <w:t>Председатель КСП Пермского края</w:t>
      </w:r>
    </w:p>
    <w:p w:rsidR="00086E83" w:rsidRDefault="00086E83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9"/>
          <w:szCs w:val="29"/>
          <w:lang w:eastAsia="ru-RU"/>
        </w:rPr>
      </w:pPr>
      <w:r w:rsidRPr="00086E83">
        <w:rPr>
          <w:rFonts w:ascii="Arial" w:eastAsia="Times New Roman" w:hAnsi="Arial" w:cs="Arial"/>
          <w:sz w:val="29"/>
          <w:szCs w:val="29"/>
          <w:lang w:eastAsia="ru-RU"/>
        </w:rPr>
        <w:drawing>
          <wp:inline distT="0" distB="0" distL="0" distR="0" wp14:anchorId="548E2B39" wp14:editId="1B87F0A4">
            <wp:extent cx="943107" cy="943107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9"/>
          <w:szCs w:val="29"/>
          <w:lang w:eastAsia="ru-RU"/>
        </w:rPr>
      </w:pPr>
      <w:r w:rsidRPr="00A45597">
        <w:rPr>
          <w:rFonts w:ascii="Arial" w:eastAsia="Times New Roman" w:hAnsi="Arial" w:cs="Arial"/>
          <w:sz w:val="29"/>
          <w:szCs w:val="29"/>
          <w:lang w:eastAsia="ru-RU"/>
        </w:rPr>
        <w:t>Белых Александр Юрьевич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Родился 18 августа 1971 г. в г. Перми.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Окончил среднюю школу №9 г. Перми в 1988 г.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 xml:space="preserve">1988-1990 </w:t>
      </w:r>
      <w:proofErr w:type="spellStart"/>
      <w:r w:rsidRPr="00A45597">
        <w:rPr>
          <w:rFonts w:ascii="Arial" w:eastAsia="Times New Roman" w:hAnsi="Arial" w:cs="Arial"/>
          <w:sz w:val="27"/>
          <w:szCs w:val="27"/>
          <w:lang w:eastAsia="ru-RU"/>
        </w:rPr>
        <w:t>гг</w:t>
      </w:r>
      <w:proofErr w:type="spellEnd"/>
      <w:r w:rsidRPr="00A45597">
        <w:rPr>
          <w:rFonts w:ascii="Arial" w:eastAsia="Times New Roman" w:hAnsi="Arial" w:cs="Arial"/>
          <w:sz w:val="27"/>
          <w:szCs w:val="27"/>
          <w:lang w:eastAsia="ru-RU"/>
        </w:rPr>
        <w:t xml:space="preserve"> - служба в Пограничных войсках КГБ СССР 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Образование: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1990-1994 гг. Пермский государственный университет, юридический факультет 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2003-2006 гг. Российская академия госслужбы при Президенте РФ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1993-2015 гг. Органы прокуратуры Пермской области (края): 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 xml:space="preserve">- помощник прокурора Свердловского района г. Перми, прокурор </w:t>
      </w:r>
      <w:proofErr w:type="spellStart"/>
      <w:r w:rsidRPr="00A45597">
        <w:rPr>
          <w:rFonts w:ascii="Arial" w:eastAsia="Times New Roman" w:hAnsi="Arial" w:cs="Arial"/>
          <w:sz w:val="27"/>
          <w:szCs w:val="27"/>
          <w:lang w:eastAsia="ru-RU"/>
        </w:rPr>
        <w:t>Нытвенского</w:t>
      </w:r>
      <w:proofErr w:type="spellEnd"/>
      <w:r w:rsidRPr="00A45597">
        <w:rPr>
          <w:rFonts w:ascii="Arial" w:eastAsia="Times New Roman" w:hAnsi="Arial" w:cs="Arial"/>
          <w:sz w:val="27"/>
          <w:szCs w:val="27"/>
          <w:lang w:eastAsia="ru-RU"/>
        </w:rPr>
        <w:t xml:space="preserve"> района Пермской области, 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прокурор Кировского района г. Перми, начальник следственного управления прокуратуры Пермской области, заместитель прокурора Пермской области (края), 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прокурор Пермского края (2009-2015), 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2015-2016 гг. начальник управления Генеральной прокуратуры РФ в Приволжском федеральном округе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Классный чин: государственный советник юстиции 2 класса 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Награды: "Почётный работник прокуратуры РФ"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С января 2017 по февраль 2020 - заместитель начальника Департамента правового обеспечения ООО «Лукойл ПЕРМЬ».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С февраля 2020 по февраль 2024 - Директор по безопасности АО «ЭР-Телеком Холдинг».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15 февраля 2024 года Постановлением Законодательного Собрания Пермского края назначен на должность председателя Контрольно-счетной палаты Пермского края.</w:t>
      </w:r>
    </w:p>
    <w:p w:rsidR="00DE0B0F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Семейное положение: женат, две дочери.</w:t>
      </w:r>
    </w:p>
    <w:p w:rsidR="00DE0B0F" w:rsidRDefault="00DE0B0F" w:rsidP="00931DEB">
      <w:pPr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Отдел финансового обеспечения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Заведующий отделом: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Бастрикова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Ирина Александровна</w:t>
      </w:r>
    </w:p>
    <w:p w:rsidR="00DE0B0F" w:rsidRPr="00A45597" w:rsidRDefault="00DE0B0F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DE0B0F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0DDAABE1" wp14:editId="0B86E4EF">
            <wp:extent cx="4610743" cy="263879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2 человека</w:t>
      </w:r>
    </w:p>
    <w:p w:rsidR="00DE0B0F" w:rsidRDefault="00DE0B0F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Заместитель председателя КСП Пермского края</w:t>
      </w:r>
    </w:p>
    <w:p w:rsidR="00086E83" w:rsidRDefault="00086E83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9"/>
          <w:szCs w:val="29"/>
          <w:lang w:eastAsia="ru-RU"/>
        </w:rPr>
      </w:pPr>
      <w:r w:rsidRPr="00086E83">
        <w:rPr>
          <w:rFonts w:asciiTheme="minorHAnsi" w:eastAsia="Times New Roman" w:hAnsiTheme="minorHAnsi" w:cs="Arial"/>
          <w:sz w:val="29"/>
          <w:szCs w:val="29"/>
          <w:lang w:eastAsia="ru-RU"/>
        </w:rPr>
        <w:drawing>
          <wp:inline distT="0" distB="0" distL="0" distR="0" wp14:anchorId="4E2A9CE7" wp14:editId="07156BAE">
            <wp:extent cx="905001" cy="943107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500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sz w:val="29"/>
          <w:szCs w:val="29"/>
          <w:lang w:eastAsia="ru-RU"/>
        </w:rPr>
        <w:t>Денисова Ирина Афанасьевна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Два высших образования: экономическое и математическое.</w:t>
      </w:r>
    </w:p>
    <w:p w:rsidR="00086E83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Прошла трудовой путь от главного специалиста департамента имущественных отношений Пермской области до заместителя министра министерства строительства и архитектуры Пермского края. Работает в КСП Пермского края с 2014 года.</w:t>
      </w:r>
    </w:p>
    <w:p w:rsidR="00931DEB" w:rsidRDefault="00931DEB" w:rsidP="00931DEB">
      <w:pPr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</w:p>
    <w:p w:rsidR="00931DEB" w:rsidRDefault="00931DEB" w:rsidP="00931DEB">
      <w:pPr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</w:p>
    <w:p w:rsidR="00086E83" w:rsidRDefault="00086E83" w:rsidP="00931DEB">
      <w:pPr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сводной аналитической работы и межбюджетных отношений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Зырянова Светлана Александровна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Заместитель начальника инспекции: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Фофанова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Татьяна Николаевна</w:t>
      </w:r>
    </w:p>
    <w:p w:rsidR="00CF6C8D" w:rsidRPr="00A45597" w:rsidRDefault="00CF6C8D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F6C8D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4FFD1A8D" wp14:editId="6DAEECFB">
            <wp:extent cx="3781953" cy="1009791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5 человек</w:t>
      </w:r>
    </w:p>
    <w:p w:rsidR="00931DEB" w:rsidRDefault="00931DE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931DEB" w:rsidRDefault="00931DE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CF6C8D" w:rsidRDefault="00CF6C8D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регионального контроля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Дресвянникова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Ирина Александровна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4 человека</w:t>
      </w:r>
    </w:p>
    <w:p w:rsidR="00C55459" w:rsidRDefault="00C55459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Заместитель председателя КСП Пермского края</w:t>
      </w:r>
    </w:p>
    <w:p w:rsidR="00C55459" w:rsidRDefault="00C55459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9"/>
          <w:szCs w:val="29"/>
          <w:lang w:eastAsia="ru-RU"/>
        </w:rPr>
      </w:pPr>
      <w:r w:rsidRPr="00C55459">
        <w:rPr>
          <w:rFonts w:asciiTheme="minorHAnsi" w:eastAsia="Times New Roman" w:hAnsiTheme="minorHAnsi" w:cs="Arial"/>
          <w:sz w:val="29"/>
          <w:szCs w:val="29"/>
          <w:lang w:eastAsia="ru-RU"/>
        </w:rPr>
        <w:drawing>
          <wp:inline distT="0" distB="0" distL="0" distR="0" wp14:anchorId="66F18611" wp14:editId="5AC07C6E">
            <wp:extent cx="971686" cy="100979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9"/>
          <w:szCs w:val="29"/>
          <w:lang w:eastAsia="ru-RU"/>
        </w:rPr>
      </w:pPr>
      <w:proofErr w:type="spellStart"/>
      <w:r w:rsidRPr="00A45597">
        <w:rPr>
          <w:rFonts w:ascii="PT Sans Narrow" w:eastAsia="Times New Roman" w:hAnsi="PT Sans Narrow" w:cs="Arial"/>
          <w:sz w:val="29"/>
          <w:szCs w:val="29"/>
          <w:lang w:eastAsia="ru-RU"/>
        </w:rPr>
        <w:t>Чуклинов</w:t>
      </w:r>
      <w:proofErr w:type="spellEnd"/>
      <w:r w:rsidRPr="00A45597">
        <w:rPr>
          <w:rFonts w:ascii="PT Sans Narrow" w:eastAsia="Times New Roman" w:hAnsi="PT Sans Narrow" w:cs="Arial"/>
          <w:sz w:val="29"/>
          <w:szCs w:val="29"/>
          <w:lang w:eastAsia="ru-RU"/>
        </w:rPr>
        <w:t xml:space="preserve"> Кирилл Александрович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Работает в КСП с 2019 года.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Закончил Уральскую государственную юридическую академию (</w:t>
      </w:r>
      <w:proofErr w:type="spellStart"/>
      <w:r w:rsidRPr="00A45597">
        <w:rPr>
          <w:rFonts w:ascii="Arial" w:eastAsia="Times New Roman" w:hAnsi="Arial" w:cs="Arial"/>
          <w:sz w:val="27"/>
          <w:szCs w:val="27"/>
          <w:lang w:eastAsia="ru-RU"/>
        </w:rPr>
        <w:t>г.Екатеринбург</w:t>
      </w:r>
      <w:proofErr w:type="spellEnd"/>
      <w:r w:rsidRPr="00A45597">
        <w:rPr>
          <w:rFonts w:ascii="Arial" w:eastAsia="Times New Roman" w:hAnsi="Arial" w:cs="Arial"/>
          <w:sz w:val="27"/>
          <w:szCs w:val="27"/>
          <w:lang w:eastAsia="ru-RU"/>
        </w:rPr>
        <w:t>) в по специальности: «Юриспруденция». Служил в органах Прокуратуры Пермского края и Уральской транспортной прокуратуре. Закончил аспирантуру в Санкт-Петербургском филиале юридического института Академии Генеральной прокуратуры Российской Федерации.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Занимал руководящие должности, в сфере правового обеспечения ряда крупных предприятий города Перми и Пермского края.</w:t>
      </w:r>
    </w:p>
    <w:p w:rsidR="00931DEB" w:rsidRDefault="00931DE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931DEB" w:rsidRDefault="00931DE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C55459" w:rsidRDefault="00C55459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правового обеспечения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Кузнецова Ольга Валерьевна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Заместитель начальника: Барышникова Александра Александровна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5 человек</w:t>
      </w:r>
    </w:p>
    <w:p w:rsidR="00931DEB" w:rsidRDefault="00931DE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931DEB" w:rsidRDefault="00931DE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722F6C" w:rsidRDefault="00722F6C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Руководитель аппарата</w:t>
      </w:r>
    </w:p>
    <w:p w:rsidR="00BC594C" w:rsidRDefault="00BC594C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9"/>
          <w:szCs w:val="29"/>
          <w:lang w:eastAsia="ru-RU"/>
        </w:rPr>
      </w:pPr>
      <w:r w:rsidRPr="00BC594C">
        <w:rPr>
          <w:rFonts w:asciiTheme="minorHAnsi" w:eastAsia="Times New Roman" w:hAnsiTheme="minorHAnsi" w:cs="Arial"/>
          <w:sz w:val="29"/>
          <w:szCs w:val="29"/>
          <w:lang w:eastAsia="ru-RU"/>
        </w:rPr>
        <w:drawing>
          <wp:inline distT="0" distB="0" distL="0" distR="0" wp14:anchorId="4CD2F523" wp14:editId="49A3735E">
            <wp:extent cx="943107" cy="971686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sz w:val="29"/>
          <w:szCs w:val="29"/>
          <w:lang w:eastAsia="ru-RU"/>
        </w:rPr>
        <w:t>Квятковский Николай Иванович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Работает в Контрольно-счетной палате с 2018 года.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2013 - 2017 советник председателя Правительства Пермского края.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2017 - 2018 АО "Корпорация развития Пермского края".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2018 - 2022 помощник председателя Контрольно-счетной палаты Пермского края.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A45597">
        <w:rPr>
          <w:rFonts w:ascii="Arial" w:eastAsia="Times New Roman" w:hAnsi="Arial" w:cs="Arial"/>
          <w:sz w:val="27"/>
          <w:szCs w:val="27"/>
          <w:lang w:eastAsia="ru-RU"/>
        </w:rPr>
        <w:t>В 2022 назначен руководителем аппарата Контрольно-счетной палаты Пермского края.</w:t>
      </w:r>
    </w:p>
    <w:p w:rsidR="00931DEB" w:rsidRDefault="00931DE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931DEB" w:rsidRDefault="00931DE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BC594C" w:rsidRDefault="00BC594C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Отдел организационно-кадрового и материально-технического обеспечения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Заведующий отделом: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Клеветов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Валерий Евгеньевич</w:t>
      </w:r>
    </w:p>
    <w:p w:rsidR="008D3BF6" w:rsidRPr="00A45597" w:rsidRDefault="008D3BF6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8D3BF6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4861E9A3" wp14:editId="731A3D00">
            <wp:extent cx="3305636" cy="97168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4 человека</w:t>
      </w:r>
    </w:p>
    <w:p w:rsidR="00C0644B" w:rsidRDefault="00C0644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C0644B" w:rsidRDefault="00C0644B" w:rsidP="00931DEB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8D3BF6" w:rsidRDefault="008D3BF6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Водители КСП Пермского края</w:t>
      </w:r>
    </w:p>
    <w:p w:rsidR="00A21B62" w:rsidRDefault="00A21B62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C0644B" w:rsidRDefault="00C0644B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I аудиторское направление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Руководитель I-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го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аудиторского направления: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Трунина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Марина Викторовна</w:t>
      </w:r>
    </w:p>
    <w:p w:rsidR="00FC10B4" w:rsidRPr="00A45597" w:rsidRDefault="00FC10B4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I-</w:t>
      </w:r>
      <w:proofErr w:type="spellStart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го</w:t>
      </w:r>
      <w:proofErr w:type="spellEnd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 xml:space="preserve"> аудиторского направления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Авдеева Светлана Владимировна</w:t>
      </w:r>
    </w:p>
    <w:p w:rsidR="0059349A" w:rsidRPr="00A45597" w:rsidRDefault="0059349A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59349A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79769FBD" wp14:editId="2D52D780">
            <wp:extent cx="3553321" cy="97168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Заместитель начальника инспекции: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Мишарина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Наталия Валерьевна</w:t>
      </w:r>
    </w:p>
    <w:p w:rsidR="0059349A" w:rsidRPr="00A45597" w:rsidRDefault="0059349A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59349A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061B44A7" wp14:editId="4E05C772">
            <wp:extent cx="3686689" cy="943107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5 человек</w:t>
      </w:r>
    </w:p>
    <w:p w:rsidR="00C0644B" w:rsidRDefault="00C0644B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II аудиторское направление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Руководитель II-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го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аудиторского направления: Романчук Оксана Владимировна</w:t>
      </w:r>
    </w:p>
    <w:p w:rsidR="00EC1D7B" w:rsidRPr="00A45597" w:rsidRDefault="00EC1D7B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EC1D7B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23ADF2E8" wp14:editId="1F0A7EC7">
            <wp:extent cx="4610743" cy="1114581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D7B" w:rsidRDefault="00EC1D7B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b/>
          <w:bCs/>
          <w:sz w:val="29"/>
          <w:szCs w:val="29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II-</w:t>
      </w:r>
      <w:proofErr w:type="spellStart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го</w:t>
      </w:r>
      <w:proofErr w:type="spellEnd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 xml:space="preserve"> аудиторского направления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Шолохова Татьяна Ивановна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3 человека</w:t>
      </w:r>
    </w:p>
    <w:p w:rsidR="00AD6A40" w:rsidRDefault="00AD6A40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III аудиторское направление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Руководитель III-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го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аудиторского направления: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Думкина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Ольга Валерьевна</w:t>
      </w:r>
    </w:p>
    <w:p w:rsidR="00AD6A40" w:rsidRDefault="00AD6A40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AD6A40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5559BBFE" wp14:editId="5FA6109E">
            <wp:extent cx="4658375" cy="952633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A40" w:rsidRPr="00A45597" w:rsidRDefault="00AD6A40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III-</w:t>
      </w:r>
      <w:proofErr w:type="spellStart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го</w:t>
      </w:r>
      <w:proofErr w:type="spellEnd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 xml:space="preserve"> аудиторского направления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Романова Наталья Николаевна</w:t>
      </w:r>
    </w:p>
    <w:p w:rsidR="00D808C8" w:rsidRPr="00A45597" w:rsidRDefault="00D808C8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D808C8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134D4942" wp14:editId="7D6F7BDB">
            <wp:extent cx="3353268" cy="104789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Заместитель начальника инспекции: Пономарева Елена Александровна</w:t>
      </w:r>
    </w:p>
    <w:p w:rsidR="00D808C8" w:rsidRPr="00A45597" w:rsidRDefault="00D808C8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D808C8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15868E48" wp14:editId="1D60EEEA">
            <wp:extent cx="3801005" cy="100979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5 человек</w:t>
      </w:r>
    </w:p>
    <w:p w:rsidR="00D808C8" w:rsidRDefault="00D808C8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IV аудиторское направление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Руководитель IV-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го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аудиторского направления: Бабин Вадим Владимирович</w:t>
      </w:r>
    </w:p>
    <w:p w:rsidR="00BA49D1" w:rsidRDefault="00634474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634474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3E730E34" wp14:editId="02635120">
            <wp:extent cx="4505954" cy="981212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474" w:rsidRPr="00A45597" w:rsidRDefault="00634474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IV-</w:t>
      </w:r>
      <w:proofErr w:type="spellStart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го</w:t>
      </w:r>
      <w:proofErr w:type="spellEnd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 xml:space="preserve"> аудиторского направления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Начальник инспекции: Борисова Ляля 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Фирдависовна</w:t>
      </w:r>
      <w:proofErr w:type="spellEnd"/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Заместитель начальника инспекции: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Кляшева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Елена Анатольевна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4 человека</w:t>
      </w:r>
    </w:p>
    <w:p w:rsidR="002B2C2C" w:rsidRDefault="002B2C2C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V аудиторское направление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Руководитель V-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го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аудиторского направления: Бабина Анастасия Александровна</w:t>
      </w:r>
    </w:p>
    <w:p w:rsidR="002B2C2C" w:rsidRDefault="002B2C2C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2B2C2C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028AF1F9" wp14:editId="4A285A21">
            <wp:extent cx="4515480" cy="102884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C2C" w:rsidRPr="00A45597" w:rsidRDefault="002B2C2C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V-</w:t>
      </w:r>
      <w:proofErr w:type="spellStart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го</w:t>
      </w:r>
      <w:proofErr w:type="spellEnd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 xml:space="preserve"> аудиторского направления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Балашенкова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Светлана Валерьевна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4 человека</w:t>
      </w:r>
    </w:p>
    <w:p w:rsidR="00163E78" w:rsidRDefault="00163E78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VI аудиторское направление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Руководитель VI-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го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аудиторского направления: Скорняков Юрий Павлович</w:t>
      </w:r>
    </w:p>
    <w:p w:rsidR="00163E78" w:rsidRDefault="00163E78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163E78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668033D3" wp14:editId="6C44AA6F">
            <wp:extent cx="3308808" cy="332725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21061" cy="333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E78" w:rsidRPr="00A45597" w:rsidRDefault="00163E78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Инспекция VI-</w:t>
      </w:r>
      <w:proofErr w:type="spellStart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го</w:t>
      </w:r>
      <w:proofErr w:type="spellEnd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 xml:space="preserve"> аудиторского направления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Травина Оксана Владимировна</w:t>
      </w:r>
    </w:p>
    <w:p w:rsidR="00B83466" w:rsidRPr="00A45597" w:rsidRDefault="00B83466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B83466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55E3188C" wp14:editId="7D9EAD4C">
            <wp:extent cx="3007150" cy="9549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27958" cy="96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Заместитель начальника инспекции: Кононова Елена Михайловна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4 человека</w:t>
      </w:r>
    </w:p>
    <w:p w:rsidR="00B83466" w:rsidRDefault="00B83466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VII аудиторское направление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Руководитель VII-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го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аудиторского направления: Алешкова Анна Викторовна</w:t>
      </w:r>
    </w:p>
    <w:p w:rsidR="00B83466" w:rsidRDefault="00B83466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B83466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116A48BB" wp14:editId="5F48F2B4">
            <wp:extent cx="4497071" cy="37895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21666" cy="381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DEB" w:rsidRPr="00A45597" w:rsidRDefault="00931DEB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</w:p>
    <w:p w:rsidR="00931DEB" w:rsidRDefault="00931DEB" w:rsidP="00931DEB">
      <w:pPr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br w:type="page"/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</w:pPr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lastRenderedPageBreak/>
        <w:t>Инспекция VII-</w:t>
      </w:r>
      <w:proofErr w:type="spellStart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>го</w:t>
      </w:r>
      <w:proofErr w:type="spellEnd"/>
      <w:r w:rsidRPr="00A45597">
        <w:rPr>
          <w:rFonts w:ascii="PT Sans Narrow" w:eastAsia="Times New Roman" w:hAnsi="PT Sans Narrow" w:cs="Arial"/>
          <w:b/>
          <w:bCs/>
          <w:sz w:val="29"/>
          <w:szCs w:val="29"/>
          <w:lang w:eastAsia="ru-RU"/>
        </w:rPr>
        <w:t xml:space="preserve"> аудиторского направления</w:t>
      </w:r>
    </w:p>
    <w:p w:rsidR="00A45597" w:rsidRDefault="00A45597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Начальник инспекции: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Бахматова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Татьяна Федоровна</w:t>
      </w:r>
    </w:p>
    <w:p w:rsidR="00931DEB" w:rsidRDefault="00931DEB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  <w:r w:rsidRPr="00931DEB">
        <w:rPr>
          <w:rFonts w:asciiTheme="minorHAnsi" w:eastAsia="Times New Roman" w:hAnsiTheme="minorHAnsi" w:cs="Arial"/>
          <w:sz w:val="27"/>
          <w:szCs w:val="27"/>
          <w:lang w:eastAsia="ru-RU"/>
        </w:rPr>
        <w:drawing>
          <wp:inline distT="0" distB="0" distL="0" distR="0" wp14:anchorId="70DCBD94" wp14:editId="5049EBC4">
            <wp:extent cx="4371624" cy="377235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83239" cy="378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DEB" w:rsidRPr="00A45597" w:rsidRDefault="00931DEB" w:rsidP="00931DEB">
      <w:pPr>
        <w:shd w:val="clear" w:color="auto" w:fill="CECECE"/>
        <w:spacing w:after="0" w:line="240" w:lineRule="auto"/>
        <w:contextualSpacing/>
        <w:rPr>
          <w:rFonts w:asciiTheme="minorHAnsi" w:eastAsia="Times New Roman" w:hAnsiTheme="minorHAnsi" w:cs="Arial"/>
          <w:sz w:val="27"/>
          <w:szCs w:val="27"/>
          <w:lang w:eastAsia="ru-RU"/>
        </w:rPr>
      </w:pP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Заместитель начальника инспекции: </w:t>
      </w:r>
      <w:proofErr w:type="spellStart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Хорошева</w:t>
      </w:r>
      <w:proofErr w:type="spellEnd"/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 xml:space="preserve"> Галина Михайловна</w:t>
      </w:r>
    </w:p>
    <w:p w:rsidR="00A45597" w:rsidRPr="00A45597" w:rsidRDefault="00A45597" w:rsidP="00931DEB">
      <w:pPr>
        <w:shd w:val="clear" w:color="auto" w:fill="CECECE"/>
        <w:spacing w:after="0" w:line="240" w:lineRule="auto"/>
        <w:contextualSpacing/>
        <w:rPr>
          <w:rFonts w:ascii="PT Sans Narrow" w:eastAsia="Times New Roman" w:hAnsi="PT Sans Narrow" w:cs="Arial"/>
          <w:sz w:val="27"/>
          <w:szCs w:val="27"/>
          <w:lang w:eastAsia="ru-RU"/>
        </w:rPr>
      </w:pPr>
      <w:r w:rsidRPr="00C848E9">
        <w:rPr>
          <w:rFonts w:ascii="PT Sans Narrow" w:eastAsia="Times New Roman" w:hAnsi="PT Sans Narrow" w:cs="Arial"/>
          <w:sz w:val="27"/>
          <w:szCs w:val="27"/>
          <w:lang w:eastAsia="ru-RU"/>
        </w:rPr>
        <w:t>Количество сотрудников: </w:t>
      </w:r>
      <w:r w:rsidRPr="00A45597">
        <w:rPr>
          <w:rFonts w:ascii="PT Sans Narrow" w:eastAsia="Times New Roman" w:hAnsi="PT Sans Narrow" w:cs="Arial"/>
          <w:sz w:val="27"/>
          <w:szCs w:val="27"/>
          <w:lang w:eastAsia="ru-RU"/>
        </w:rPr>
        <w:t>4 человека</w:t>
      </w:r>
    </w:p>
    <w:p w:rsidR="008D449D" w:rsidRDefault="008D449D" w:rsidP="00931DEB">
      <w:pPr>
        <w:spacing w:after="0" w:line="240" w:lineRule="auto"/>
        <w:contextualSpacing/>
      </w:pPr>
      <w:r>
        <w:br w:type="page"/>
      </w:r>
    </w:p>
    <w:p w:rsidR="008D449D" w:rsidRPr="008D449D" w:rsidRDefault="008D449D" w:rsidP="00931DEB">
      <w:pPr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Состав Президиума Ассоциации КСО Пермского края:</w:t>
      </w:r>
    </w:p>
    <w:p w:rsidR="008D449D" w:rsidRPr="008D449D" w:rsidRDefault="008D449D" w:rsidP="00931DEB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Председатель Ассоциации, председатель Президиума – Белых Александр Юрьевич;</w:t>
      </w:r>
    </w:p>
    <w:p w:rsidR="008D449D" w:rsidRPr="008D449D" w:rsidRDefault="008D449D" w:rsidP="00931DEB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Заместитель председателя Ассоциации – Юрлова Татьяна Александровна,</w:t>
      </w:r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 председатель контрольно-счетной палаты </w:t>
      </w:r>
      <w:proofErr w:type="spellStart"/>
      <w:r w:rsidRPr="008D449D">
        <w:rPr>
          <w:rFonts w:ascii="Arial" w:eastAsia="Times New Roman" w:hAnsi="Arial" w:cs="Arial"/>
          <w:sz w:val="27"/>
          <w:szCs w:val="27"/>
          <w:lang w:eastAsia="ru-RU"/>
        </w:rPr>
        <w:t>Осинского</w:t>
      </w:r>
      <w:proofErr w:type="spellEnd"/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 городского округа;</w:t>
      </w:r>
    </w:p>
    <w:p w:rsidR="008D449D" w:rsidRPr="008D449D" w:rsidRDefault="008D449D" w:rsidP="00931DEB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Представитель от Ассоциации «Согласие» - Денисова Наталья Германовна,</w:t>
      </w:r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 председатель КСП </w:t>
      </w:r>
      <w:proofErr w:type="spellStart"/>
      <w:r w:rsidRPr="008D449D">
        <w:rPr>
          <w:rFonts w:ascii="Arial" w:eastAsia="Times New Roman" w:hAnsi="Arial" w:cs="Arial"/>
          <w:sz w:val="27"/>
          <w:szCs w:val="27"/>
          <w:lang w:eastAsia="ru-RU"/>
        </w:rPr>
        <w:t>Добрянского</w:t>
      </w:r>
      <w:proofErr w:type="spellEnd"/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 городского округа;</w:t>
      </w:r>
    </w:p>
    <w:p w:rsidR="008D449D" w:rsidRPr="008D449D" w:rsidRDefault="008D449D" w:rsidP="00931DEB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Представитель от Ассоциации «Союз» - Лазарева Лариса Петровна,</w:t>
      </w:r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 председатель контрольно-счетной палаты </w:t>
      </w:r>
      <w:proofErr w:type="spellStart"/>
      <w:r w:rsidRPr="008D449D">
        <w:rPr>
          <w:rFonts w:ascii="Arial" w:eastAsia="Times New Roman" w:hAnsi="Arial" w:cs="Arial"/>
          <w:sz w:val="27"/>
          <w:szCs w:val="27"/>
          <w:lang w:eastAsia="ru-RU"/>
        </w:rPr>
        <w:t>Губахинского</w:t>
      </w:r>
      <w:proofErr w:type="spellEnd"/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 муниципального округа Пермского края;</w:t>
      </w:r>
    </w:p>
    <w:p w:rsidR="008D449D" w:rsidRPr="008D449D" w:rsidRDefault="008D449D" w:rsidP="00931DEB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Представитель от Ассоциации «Запад» - Филиппова Ирина Юрьевна,</w:t>
      </w:r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 председатель Контрольно-счетной палаты </w:t>
      </w:r>
      <w:proofErr w:type="spellStart"/>
      <w:r w:rsidRPr="008D449D">
        <w:rPr>
          <w:rFonts w:ascii="Arial" w:eastAsia="Times New Roman" w:hAnsi="Arial" w:cs="Arial"/>
          <w:sz w:val="27"/>
          <w:szCs w:val="27"/>
          <w:lang w:eastAsia="ru-RU"/>
        </w:rPr>
        <w:t>Верещагинского</w:t>
      </w:r>
      <w:proofErr w:type="spellEnd"/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 городского округа Пермского края;</w:t>
      </w:r>
    </w:p>
    <w:p w:rsidR="008D449D" w:rsidRPr="008D449D" w:rsidRDefault="008D449D" w:rsidP="00931DEB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Представитель от Ассоциации «</w:t>
      </w:r>
      <w:proofErr w:type="spellStart"/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Верхнекамье</w:t>
      </w:r>
      <w:proofErr w:type="spellEnd"/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» -Баженов Игорь Николаевич,</w:t>
      </w:r>
      <w:r w:rsidRPr="008D449D">
        <w:rPr>
          <w:rFonts w:ascii="Arial" w:eastAsia="Times New Roman" w:hAnsi="Arial" w:cs="Arial"/>
          <w:sz w:val="27"/>
          <w:szCs w:val="27"/>
          <w:lang w:eastAsia="ru-RU"/>
        </w:rPr>
        <w:t> председатель МКУ «Контрольно-счетная палата Соликамского городского округа»;</w:t>
      </w:r>
    </w:p>
    <w:p w:rsidR="008D449D" w:rsidRPr="008D449D" w:rsidRDefault="008D449D" w:rsidP="00931DEB">
      <w:pPr>
        <w:numPr>
          <w:ilvl w:val="0"/>
          <w:numId w:val="12"/>
        </w:numPr>
        <w:spacing w:after="0" w:line="240" w:lineRule="auto"/>
        <w:ind w:firstLine="0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Представитель от Ассоциации «Юг» - </w:t>
      </w:r>
      <w:proofErr w:type="spellStart"/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Клабуков</w:t>
      </w:r>
      <w:proofErr w:type="spellEnd"/>
      <w:r w:rsidRPr="008D44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Андрей Лаврентьевич,</w:t>
      </w:r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 председатель Контрольно-счетной палаты </w:t>
      </w:r>
      <w:proofErr w:type="spellStart"/>
      <w:r w:rsidRPr="008D449D">
        <w:rPr>
          <w:rFonts w:ascii="Arial" w:eastAsia="Times New Roman" w:hAnsi="Arial" w:cs="Arial"/>
          <w:sz w:val="27"/>
          <w:szCs w:val="27"/>
          <w:lang w:eastAsia="ru-RU"/>
        </w:rPr>
        <w:t>Куединского</w:t>
      </w:r>
      <w:proofErr w:type="spellEnd"/>
      <w:r w:rsidRPr="008D449D">
        <w:rPr>
          <w:rFonts w:ascii="Arial" w:eastAsia="Times New Roman" w:hAnsi="Arial" w:cs="Arial"/>
          <w:sz w:val="27"/>
          <w:szCs w:val="27"/>
          <w:lang w:eastAsia="ru-RU"/>
        </w:rPr>
        <w:t xml:space="preserve"> муниципального округа.</w:t>
      </w:r>
    </w:p>
    <w:p w:rsidR="00243221" w:rsidRPr="00C848E9" w:rsidRDefault="00243221" w:rsidP="00931DEB">
      <w:pPr>
        <w:spacing w:after="0" w:line="240" w:lineRule="auto"/>
        <w:contextualSpacing/>
      </w:pPr>
      <w:bookmarkStart w:id="0" w:name="_GoBack"/>
      <w:bookmarkEnd w:id="0"/>
    </w:p>
    <w:sectPr w:rsidR="00243221" w:rsidRPr="00C848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537"/>
    <w:multiLevelType w:val="multilevel"/>
    <w:tmpl w:val="AA8A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336E9"/>
    <w:multiLevelType w:val="multilevel"/>
    <w:tmpl w:val="AF20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50AD6"/>
    <w:multiLevelType w:val="multilevel"/>
    <w:tmpl w:val="E592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B024A"/>
    <w:multiLevelType w:val="multilevel"/>
    <w:tmpl w:val="089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73D4E"/>
    <w:multiLevelType w:val="multilevel"/>
    <w:tmpl w:val="4C3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B5847"/>
    <w:multiLevelType w:val="multilevel"/>
    <w:tmpl w:val="CB3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47780"/>
    <w:multiLevelType w:val="multilevel"/>
    <w:tmpl w:val="8512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A0A7C"/>
    <w:multiLevelType w:val="multilevel"/>
    <w:tmpl w:val="AB1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F451B"/>
    <w:multiLevelType w:val="multilevel"/>
    <w:tmpl w:val="A490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850E0"/>
    <w:multiLevelType w:val="multilevel"/>
    <w:tmpl w:val="C7D0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03CD1"/>
    <w:multiLevelType w:val="multilevel"/>
    <w:tmpl w:val="ABD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35477"/>
    <w:multiLevelType w:val="multilevel"/>
    <w:tmpl w:val="54A8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6E83"/>
    <w:rsid w:val="00091401"/>
    <w:rsid w:val="00163E78"/>
    <w:rsid w:val="001C34A2"/>
    <w:rsid w:val="00243221"/>
    <w:rsid w:val="0025133F"/>
    <w:rsid w:val="002B2C2C"/>
    <w:rsid w:val="0033018F"/>
    <w:rsid w:val="003D090D"/>
    <w:rsid w:val="0044446C"/>
    <w:rsid w:val="004B608D"/>
    <w:rsid w:val="004E4A62"/>
    <w:rsid w:val="00553AA0"/>
    <w:rsid w:val="0059349A"/>
    <w:rsid w:val="00595A02"/>
    <w:rsid w:val="00634474"/>
    <w:rsid w:val="00674803"/>
    <w:rsid w:val="00722F6C"/>
    <w:rsid w:val="00727EB8"/>
    <w:rsid w:val="00765429"/>
    <w:rsid w:val="00777841"/>
    <w:rsid w:val="00807380"/>
    <w:rsid w:val="008157A9"/>
    <w:rsid w:val="008C09C5"/>
    <w:rsid w:val="008D3BF6"/>
    <w:rsid w:val="008D449D"/>
    <w:rsid w:val="00931DEB"/>
    <w:rsid w:val="0097184D"/>
    <w:rsid w:val="009F48C4"/>
    <w:rsid w:val="00A21B62"/>
    <w:rsid w:val="00A22E7B"/>
    <w:rsid w:val="00A23DD1"/>
    <w:rsid w:val="00A45597"/>
    <w:rsid w:val="00AD6A40"/>
    <w:rsid w:val="00B83466"/>
    <w:rsid w:val="00BA49D1"/>
    <w:rsid w:val="00BC594C"/>
    <w:rsid w:val="00BE110E"/>
    <w:rsid w:val="00C0644B"/>
    <w:rsid w:val="00C55459"/>
    <w:rsid w:val="00C76735"/>
    <w:rsid w:val="00C848E9"/>
    <w:rsid w:val="00CF6C8D"/>
    <w:rsid w:val="00D808C8"/>
    <w:rsid w:val="00DE0B0F"/>
    <w:rsid w:val="00EC1D7B"/>
    <w:rsid w:val="00F32F49"/>
    <w:rsid w:val="00F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75B4"/>
  <w15:docId w15:val="{588588E0-1B8F-4257-9EA7-A4514E09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-narrow">
    <w:name w:val="font-narrow"/>
    <w:basedOn w:val="a"/>
    <w:rsid w:val="00A455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olor-gray-1">
    <w:name w:val="color-gray-1"/>
    <w:basedOn w:val="a0"/>
    <w:rsid w:val="00A45597"/>
  </w:style>
  <w:style w:type="character" w:customStyle="1" w:styleId="color-blue-1">
    <w:name w:val="color-blue-1"/>
    <w:basedOn w:val="a0"/>
    <w:rsid w:val="00A4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1398">
                                  <w:marLeft w:val="0"/>
                                  <w:marRight w:val="0"/>
                                  <w:marTop w:val="0"/>
                                  <w:marBottom w:val="1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24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2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3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11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7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8915">
                                      <w:marLeft w:val="0"/>
                                      <w:marRight w:val="0"/>
                                      <w:marTop w:val="0"/>
                                      <w:marBottom w:val="1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7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32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0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1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7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199210">
                                      <w:marLeft w:val="0"/>
                                      <w:marRight w:val="0"/>
                                      <w:marTop w:val="0"/>
                                      <w:marBottom w:val="1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9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42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57215">
                                      <w:marLeft w:val="0"/>
                                      <w:marRight w:val="0"/>
                                      <w:marTop w:val="0"/>
                                      <w:marBottom w:val="1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0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4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2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0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0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0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9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2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25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5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57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1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87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8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6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2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0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8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26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2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7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55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1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5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8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3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8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7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1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0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9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0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71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5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4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7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8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6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0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8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4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86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25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2025-03-03T06:57:00Z</dcterms:modified>
</cp:coreProperties>
</file>