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B7" w:rsidRDefault="005947B7" w:rsidP="00223C82">
      <w:pPr>
        <w:pStyle w:val="1"/>
        <w:shd w:val="clear" w:color="auto" w:fill="EBF2FA"/>
        <w:spacing w:before="0" w:line="240" w:lineRule="auto"/>
        <w:contextualSpacing/>
        <w:rPr>
          <w:rFonts w:ascii="Roboto" w:hAnsi="Roboto" w:cs="Segoe UI"/>
          <w:color w:val="2E2E2E"/>
          <w:sz w:val="36"/>
          <w:szCs w:val="36"/>
          <w:lang w:eastAsia="ru-RU"/>
        </w:rPr>
      </w:pPr>
      <w:r>
        <w:rPr>
          <w:rFonts w:ascii="Roboto" w:hAnsi="Roboto" w:cs="Segoe UI"/>
          <w:color w:val="2E2E2E"/>
          <w:sz w:val="36"/>
          <w:szCs w:val="36"/>
        </w:rPr>
        <w:t>ПРЕДСЕДАТЕЛЬ КОНТРОЛЬНО-СЧЕТНОЙ ПАЛАТЫ МУРМАНСКОЙ ОБЛАСТИ</w:t>
      </w:r>
    </w:p>
    <w:p w:rsidR="005947B7" w:rsidRDefault="005947B7" w:rsidP="00223C82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212529"/>
        </w:rPr>
      </w:pPr>
      <w:r>
        <w:rPr>
          <w:rFonts w:ascii="Arial" w:hAnsi="Arial" w:cs="Arial"/>
          <w:b w:val="0"/>
          <w:bCs w:val="0"/>
          <w:color w:val="212529"/>
        </w:rPr>
        <w:t>КОСТЮКЕВИЧ</w:t>
      </w:r>
      <w:r w:rsidR="000C0279">
        <w:rPr>
          <w:rFonts w:ascii="Arial" w:hAnsi="Arial" w:cs="Arial"/>
          <w:b w:val="0"/>
          <w:bCs w:val="0"/>
          <w:color w:val="212529"/>
        </w:rPr>
        <w:t xml:space="preserve"> </w:t>
      </w:r>
      <w:r>
        <w:rPr>
          <w:rFonts w:ascii="Arial" w:hAnsi="Arial" w:cs="Arial"/>
          <w:b w:val="0"/>
          <w:bCs w:val="0"/>
          <w:color w:val="212529"/>
        </w:rPr>
        <w:t>ДМИТРИЙ ВАСИЛЬЕВИЧ</w:t>
      </w:r>
    </w:p>
    <w:p w:rsidR="005947B7" w:rsidRDefault="005947B7" w:rsidP="00223C82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27"/>
          <w:szCs w:val="27"/>
        </w:rPr>
      </w:pPr>
    </w:p>
    <w:p w:rsidR="005947B7" w:rsidRDefault="005947B7" w:rsidP="00223C82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137331" cy="2849775"/>
            <wp:effectExtent l="0" t="0" r="0" b="0"/>
            <wp:docPr id="1" name="Рисунок 1" descr="http://kspmo.ru/local/templates/kksp/assets/images/Kostuk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spmo.ru/local/templates/kksp/assets/images/Kostukevi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571" cy="285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B7" w:rsidRDefault="005947B7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Образование</w:t>
      </w:r>
    </w:p>
    <w:p w:rsidR="005947B7" w:rsidRDefault="005947B7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Окончил Минский машиностроительный техникум, Мурманский государственный технический университет, Петрозаводский государственный университет. Кандидат экономических наук.</w:t>
      </w:r>
    </w:p>
    <w:p w:rsidR="005947B7" w:rsidRDefault="005947B7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Карьера</w:t>
      </w:r>
    </w:p>
    <w:p w:rsidR="005947B7" w:rsidRDefault="005947B7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1995 – 1999 гг. – заместитель начальника отдела доходов в Мурманском городском отделении Управления федерального казначейства;</w:t>
      </w:r>
      <w:r>
        <w:rPr>
          <w:rFonts w:ascii="Roboto-light" w:hAnsi="Roboto-light" w:cs="Segoe UI"/>
          <w:color w:val="000000"/>
          <w:sz w:val="21"/>
          <w:szCs w:val="21"/>
        </w:rPr>
        <w:br/>
        <w:t>1999 – 2003 гг. – инспектор, инспектор-юрисконсульт в Контрольно-счетной палате Мурманской области;</w:t>
      </w:r>
      <w:r>
        <w:rPr>
          <w:rFonts w:ascii="Roboto-light" w:hAnsi="Roboto-light" w:cs="Segoe UI"/>
          <w:color w:val="000000"/>
          <w:sz w:val="21"/>
          <w:szCs w:val="21"/>
        </w:rPr>
        <w:br/>
        <w:t>2003 – 2021 гг. – консультант, заместитель начальника управления по обеспечению законодательной деятельности, первый заместитель руководителя аппарата Мурманской областной Думы - начальник управления по обеспечению законодательной деятельности;</w:t>
      </w:r>
      <w:r>
        <w:rPr>
          <w:rFonts w:ascii="Roboto-light" w:hAnsi="Roboto-light" w:cs="Segoe UI"/>
          <w:color w:val="000000"/>
          <w:sz w:val="21"/>
          <w:szCs w:val="21"/>
        </w:rPr>
        <w:br/>
        <w:t>18 ноября 2021 г. – постановлением Мурманской областной Думы назначен Председателем Контрольно-счетной палаты Мурманской области.</w:t>
      </w:r>
    </w:p>
    <w:p w:rsidR="005947B7" w:rsidRDefault="005947B7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Награды</w:t>
      </w:r>
    </w:p>
    <w:p w:rsidR="005947B7" w:rsidRDefault="005947B7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 – Почетная грамота Администрации Мурманской области;</w:t>
      </w:r>
      <w:r>
        <w:rPr>
          <w:rFonts w:ascii="Roboto-light" w:hAnsi="Roboto-light" w:cs="Segoe UI"/>
          <w:color w:val="000000"/>
          <w:sz w:val="21"/>
          <w:szCs w:val="21"/>
        </w:rPr>
        <w:br/>
        <w:t> – Благодарственное письмо Мурманской областной Думы;</w:t>
      </w:r>
      <w:r>
        <w:rPr>
          <w:rFonts w:ascii="Roboto-light" w:hAnsi="Roboto-light" w:cs="Segoe UI"/>
          <w:color w:val="000000"/>
          <w:sz w:val="21"/>
          <w:szCs w:val="21"/>
        </w:rPr>
        <w:br/>
        <w:t> – Почетная грамота Мурманской областной Думы;</w:t>
      </w:r>
      <w:r>
        <w:rPr>
          <w:rFonts w:ascii="Roboto-light" w:hAnsi="Roboto-light" w:cs="Segoe UI"/>
          <w:color w:val="000000"/>
          <w:sz w:val="21"/>
          <w:szCs w:val="21"/>
        </w:rPr>
        <w:br/>
        <w:t> – Почетная грамота Парламентской Ассоциации Северо-Запада России;</w:t>
      </w:r>
      <w:r>
        <w:rPr>
          <w:rFonts w:ascii="Roboto-light" w:hAnsi="Roboto-light" w:cs="Segoe UI"/>
          <w:color w:val="000000"/>
          <w:sz w:val="21"/>
          <w:szCs w:val="21"/>
        </w:rPr>
        <w:br/>
        <w:t> – Благодарность Председателя Совета Федерации Федерального Собрания Российской Федерации;</w:t>
      </w:r>
      <w:r>
        <w:rPr>
          <w:rFonts w:ascii="Roboto-light" w:hAnsi="Roboto-light" w:cs="Segoe UI"/>
          <w:color w:val="000000"/>
          <w:sz w:val="21"/>
          <w:szCs w:val="21"/>
        </w:rPr>
        <w:br/>
        <w:t> – Грамота Аппарата Совета Федерации Федерального Собрания Российской Федерации.</w:t>
      </w:r>
    </w:p>
    <w:p w:rsidR="005947B7" w:rsidRDefault="005947B7" w:rsidP="00223C82">
      <w:pPr>
        <w:spacing w:after="0" w:line="240" w:lineRule="auto"/>
        <w:contextualSpacing/>
      </w:pPr>
      <w:r>
        <w:br w:type="page"/>
      </w:r>
    </w:p>
    <w:p w:rsidR="00F6649B" w:rsidRDefault="00F6649B" w:rsidP="00223C82">
      <w:pPr>
        <w:pStyle w:val="1"/>
        <w:shd w:val="clear" w:color="auto" w:fill="EBF2FA"/>
        <w:spacing w:before="0" w:line="240" w:lineRule="auto"/>
        <w:contextualSpacing/>
        <w:rPr>
          <w:rFonts w:ascii="Roboto" w:hAnsi="Roboto" w:cs="Segoe UI"/>
          <w:color w:val="2E2E2E"/>
          <w:sz w:val="36"/>
          <w:szCs w:val="36"/>
          <w:lang w:eastAsia="ru-RU"/>
        </w:rPr>
      </w:pPr>
      <w:r>
        <w:rPr>
          <w:rFonts w:ascii="Roboto" w:hAnsi="Roboto" w:cs="Segoe UI"/>
          <w:color w:val="2E2E2E"/>
          <w:sz w:val="36"/>
          <w:szCs w:val="36"/>
        </w:rPr>
        <w:lastRenderedPageBreak/>
        <w:t>ЗАМЕСТИТЕЛЬ ПРЕДСЕДАТЕЛЯ КОНТРОЛЬНО-СЧЕТНОЙ ПАЛАТЫ МУРМАНСКОЙ ОБЛАСТИ</w:t>
      </w:r>
    </w:p>
    <w:p w:rsidR="00F6649B" w:rsidRDefault="00F6649B" w:rsidP="00223C82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212529"/>
        </w:rPr>
      </w:pPr>
      <w:r>
        <w:rPr>
          <w:rFonts w:ascii="Arial" w:hAnsi="Arial" w:cs="Arial"/>
          <w:b w:val="0"/>
          <w:bCs w:val="0"/>
          <w:color w:val="212529"/>
        </w:rPr>
        <w:t>ЛИ</w:t>
      </w:r>
      <w:r w:rsidR="000C0279">
        <w:rPr>
          <w:rFonts w:ascii="Arial" w:hAnsi="Arial" w:cs="Arial"/>
          <w:b w:val="0"/>
          <w:bCs w:val="0"/>
          <w:color w:val="212529"/>
        </w:rPr>
        <w:t xml:space="preserve"> </w:t>
      </w:r>
      <w:r>
        <w:rPr>
          <w:rFonts w:ascii="Arial" w:hAnsi="Arial" w:cs="Arial"/>
          <w:b w:val="0"/>
          <w:bCs w:val="0"/>
          <w:color w:val="212529"/>
        </w:rPr>
        <w:t>ЕЛЕНА ОЛЕГОВНА</w:t>
      </w:r>
    </w:p>
    <w:p w:rsidR="00F6649B" w:rsidRDefault="00F6649B" w:rsidP="00223C82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27"/>
          <w:szCs w:val="27"/>
        </w:rPr>
      </w:pPr>
    </w:p>
    <w:p w:rsidR="00F6649B" w:rsidRDefault="00F6649B" w:rsidP="00223C82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143894" cy="2856027"/>
            <wp:effectExtent l="0" t="0" r="0" b="0"/>
            <wp:docPr id="2" name="Рисунок 2" descr="http://kspmo.ru/local/templates/kksp/assets/images/L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spmo.ru/local/templates/kksp/assets/images/L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66" cy="286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Образование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Окончила НОУ ВПО «Институт экономики и финансов» (г. Санкт-Петербург) по специальности «Бухгалтерский учет и аудит», НОУ «Институт международного права и экономики имени А.С. Грибоедова» по специальности «Юриспруденция».</w:t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Карьера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1992 – начала трудовую деятельность в должности технического секретаря Мурманского филиала АО «</w:t>
      </w:r>
      <w:proofErr w:type="spellStart"/>
      <w:r>
        <w:rPr>
          <w:rFonts w:ascii="Roboto-light" w:hAnsi="Roboto-light" w:cs="Segoe UI"/>
          <w:color w:val="000000"/>
          <w:sz w:val="21"/>
          <w:szCs w:val="21"/>
        </w:rPr>
        <w:t>Комсерв</w:t>
      </w:r>
      <w:proofErr w:type="spellEnd"/>
      <w:r>
        <w:rPr>
          <w:rFonts w:ascii="Roboto-light" w:hAnsi="Roboto-light" w:cs="Segoe UI"/>
          <w:color w:val="000000"/>
          <w:sz w:val="21"/>
          <w:szCs w:val="21"/>
        </w:rPr>
        <w:t>-Фиш»;</w:t>
      </w:r>
      <w:r>
        <w:rPr>
          <w:rFonts w:ascii="Roboto-light" w:hAnsi="Roboto-light" w:cs="Segoe UI"/>
          <w:color w:val="000000"/>
          <w:sz w:val="21"/>
          <w:szCs w:val="21"/>
        </w:rPr>
        <w:br/>
        <w:t>1996 – 1998 – работала на разных должностях в Мурманском городском отделении № 168 Сбербанка РФ;</w:t>
      </w:r>
      <w:r>
        <w:rPr>
          <w:rFonts w:ascii="Roboto-light" w:hAnsi="Roboto-light" w:cs="Segoe UI"/>
          <w:color w:val="000000"/>
          <w:sz w:val="21"/>
          <w:szCs w:val="21"/>
        </w:rPr>
        <w:br/>
        <w:t>1998 – 2006 – бухгалтер, методист в Мурманской областной нотариальной палате;</w:t>
      </w:r>
      <w:r>
        <w:rPr>
          <w:rFonts w:ascii="Roboto-light" w:hAnsi="Roboto-light" w:cs="Segoe UI"/>
          <w:color w:val="000000"/>
          <w:sz w:val="21"/>
          <w:szCs w:val="21"/>
        </w:rPr>
        <w:br/>
        <w:t>2006 – 2020 – проходила государственную службу в Министерстве финансов Мурманской области; Министерстве юстиции Мурманской области, Мурманской областной Думе;</w:t>
      </w:r>
      <w:r>
        <w:rPr>
          <w:rFonts w:ascii="Roboto-light" w:hAnsi="Roboto-light" w:cs="Segoe UI"/>
          <w:color w:val="000000"/>
          <w:sz w:val="21"/>
          <w:szCs w:val="21"/>
        </w:rPr>
        <w:br/>
        <w:t>2020 – 2021 – заместитель председателя Комитета государственного и финансового контроля Мурманской области;</w:t>
      </w:r>
      <w:r>
        <w:rPr>
          <w:rFonts w:ascii="Roboto-light" w:hAnsi="Roboto-light" w:cs="Segoe UI"/>
          <w:color w:val="000000"/>
          <w:sz w:val="21"/>
          <w:szCs w:val="21"/>
        </w:rPr>
        <w:br/>
        <w:t>в 2021 году назначена на должность заместителя Председателя Контрольно-счетной палаты Мурманской области.</w:t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Награды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 – Благодарственное письмо Мурманской областной Думы;</w:t>
      </w:r>
      <w:r>
        <w:rPr>
          <w:rFonts w:ascii="Roboto-light" w:hAnsi="Roboto-light" w:cs="Segoe UI"/>
          <w:color w:val="000000"/>
          <w:sz w:val="21"/>
          <w:szCs w:val="21"/>
        </w:rPr>
        <w:br/>
        <w:t> – Почетная грамота Мурманской областной Думы;</w:t>
      </w:r>
      <w:r>
        <w:rPr>
          <w:rFonts w:ascii="Roboto-light" w:hAnsi="Roboto-light" w:cs="Segoe UI"/>
          <w:color w:val="000000"/>
          <w:sz w:val="21"/>
          <w:szCs w:val="21"/>
        </w:rPr>
        <w:br/>
        <w:t> – Благодарность Руководителя Аппарата Государственной Думы Федерального Собрания Российской Федерации.</w:t>
      </w:r>
    </w:p>
    <w:p w:rsidR="00F6649B" w:rsidRDefault="00F6649B" w:rsidP="00223C82">
      <w:pPr>
        <w:spacing w:after="0" w:line="240" w:lineRule="auto"/>
        <w:contextualSpacing/>
      </w:pPr>
      <w:r>
        <w:br w:type="page"/>
      </w:r>
    </w:p>
    <w:p w:rsidR="0067218C" w:rsidRDefault="0067218C" w:rsidP="00223C82">
      <w:pPr>
        <w:pStyle w:val="1"/>
        <w:shd w:val="clear" w:color="auto" w:fill="EBF2FA"/>
        <w:spacing w:before="0" w:line="240" w:lineRule="auto"/>
        <w:contextualSpacing/>
        <w:rPr>
          <w:rFonts w:ascii="Roboto" w:hAnsi="Roboto"/>
          <w:color w:val="2E2E2E"/>
          <w:sz w:val="36"/>
          <w:szCs w:val="36"/>
          <w:lang w:eastAsia="ru-RU"/>
        </w:rPr>
      </w:pPr>
      <w:r>
        <w:rPr>
          <w:rFonts w:ascii="Roboto" w:hAnsi="Roboto"/>
          <w:color w:val="2E2E2E"/>
          <w:sz w:val="36"/>
          <w:szCs w:val="36"/>
        </w:rPr>
        <w:lastRenderedPageBreak/>
        <w:t>АУДИТОРЫ КОНТРОЛЬНО-СЧЕТНОЙ ПАЛАТЫ МУРМАНСКОЙ ОБЛАСТИ</w:t>
      </w:r>
    </w:p>
    <w:p w:rsidR="0067218C" w:rsidRDefault="0067218C" w:rsidP="00223C82">
      <w:pPr>
        <w:pStyle w:val="1"/>
        <w:shd w:val="clear" w:color="auto" w:fill="EBF2FA"/>
        <w:spacing w:before="0" w:line="240" w:lineRule="auto"/>
        <w:contextualSpacing/>
        <w:rPr>
          <w:rFonts w:asciiTheme="minorHAnsi" w:hAnsiTheme="minorHAnsi" w:cs="Segoe UI"/>
          <w:color w:val="2E2E2E"/>
          <w:sz w:val="36"/>
          <w:szCs w:val="36"/>
        </w:rPr>
      </w:pPr>
    </w:p>
    <w:p w:rsidR="00F6649B" w:rsidRDefault="00F6649B" w:rsidP="00223C82">
      <w:pPr>
        <w:pStyle w:val="1"/>
        <w:shd w:val="clear" w:color="auto" w:fill="EBF2FA"/>
        <w:spacing w:before="0" w:line="240" w:lineRule="auto"/>
        <w:contextualSpacing/>
        <w:rPr>
          <w:rFonts w:ascii="Roboto" w:hAnsi="Roboto" w:cs="Segoe UI"/>
          <w:color w:val="2E2E2E"/>
          <w:sz w:val="36"/>
          <w:szCs w:val="36"/>
          <w:lang w:eastAsia="ru-RU"/>
        </w:rPr>
      </w:pPr>
      <w:r>
        <w:rPr>
          <w:rFonts w:ascii="Roboto" w:hAnsi="Roboto" w:cs="Segoe UI"/>
          <w:color w:val="2E2E2E"/>
          <w:sz w:val="36"/>
          <w:szCs w:val="36"/>
        </w:rPr>
        <w:t>ЯКУНЕНКОВ ОЛЕГ ВАЛЕНТИНОВИЧ</w:t>
      </w:r>
    </w:p>
    <w:p w:rsidR="00F6649B" w:rsidRDefault="00F6649B" w:rsidP="00223C82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1772285" cy="2130425"/>
            <wp:effectExtent l="0" t="0" r="0" b="0"/>
            <wp:docPr id="3" name="Рисунок 3" descr="http://kspmo.ru/local/templates/kksp/assets/images/co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spmo.ru/local/templates/kksp/assets/images/col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Образование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Закончил Северо-Западный государственный заочный технический университет по специальности «Экономика и управление на предприятии».</w:t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Карьера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1993 – 1996 гг. – служил в Управлении Федеральной службы налоговой полиции Российской Федерации по Мурманской области</w:t>
      </w:r>
      <w:r>
        <w:rPr>
          <w:rFonts w:ascii="Roboto-light" w:hAnsi="Roboto-light" w:cs="Segoe UI"/>
          <w:color w:val="000000"/>
          <w:sz w:val="21"/>
          <w:szCs w:val="21"/>
        </w:rPr>
        <w:br/>
        <w:t xml:space="preserve">1996 – 2005 гг. – работал экономистом в ОАО «ГМК </w:t>
      </w:r>
      <w:proofErr w:type="spellStart"/>
      <w:r>
        <w:rPr>
          <w:rFonts w:ascii="Roboto-light" w:hAnsi="Roboto-light" w:cs="Segoe UI"/>
          <w:color w:val="000000"/>
          <w:sz w:val="21"/>
          <w:szCs w:val="21"/>
        </w:rPr>
        <w:t>Печенганикель</w:t>
      </w:r>
      <w:proofErr w:type="spellEnd"/>
      <w:r>
        <w:rPr>
          <w:rFonts w:ascii="Roboto-light" w:hAnsi="Roboto-light" w:cs="Segoe UI"/>
          <w:color w:val="000000"/>
          <w:sz w:val="21"/>
          <w:szCs w:val="21"/>
        </w:rPr>
        <w:t>» и ОАО «Кольская горно-металлургическая компания»</w:t>
      </w:r>
      <w:r>
        <w:rPr>
          <w:rFonts w:ascii="Roboto-light" w:hAnsi="Roboto-light" w:cs="Segoe UI"/>
          <w:color w:val="000000"/>
          <w:sz w:val="21"/>
          <w:szCs w:val="21"/>
        </w:rPr>
        <w:br/>
        <w:t>С 2005 года работает в Контрольно-счетной палате Мурманской области, замещает должности государственной гражданской службы:</w:t>
      </w:r>
      <w:r>
        <w:rPr>
          <w:rFonts w:ascii="Roboto-light" w:hAnsi="Roboto-light" w:cs="Segoe UI"/>
          <w:color w:val="000000"/>
          <w:sz w:val="21"/>
          <w:szCs w:val="21"/>
        </w:rPr>
        <w:br/>
        <w:t>2005 – 2017 гг. – инспектор;</w:t>
      </w:r>
      <w:r>
        <w:rPr>
          <w:rFonts w:ascii="Roboto-light" w:hAnsi="Roboto-light" w:cs="Segoe UI"/>
          <w:color w:val="000000"/>
          <w:sz w:val="21"/>
          <w:szCs w:val="21"/>
        </w:rPr>
        <w:br/>
        <w:t>в 2017 году назначен на должность аудитора</w:t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Направление деятельности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Возглавляет аудиторское направление «Контроль за формированием доходной части областного бюджета, состоянием государственного долга и управлением государственной собственностью Мурманской области».</w:t>
      </w:r>
    </w:p>
    <w:p w:rsidR="00F6649B" w:rsidRDefault="00F6649B" w:rsidP="00223C82">
      <w:pPr>
        <w:spacing w:after="0" w:line="240" w:lineRule="auto"/>
        <w:contextualSpacing/>
      </w:pPr>
      <w:r>
        <w:br w:type="page"/>
      </w:r>
    </w:p>
    <w:p w:rsidR="00F6649B" w:rsidRDefault="00F6649B" w:rsidP="00223C82">
      <w:pPr>
        <w:pStyle w:val="1"/>
        <w:shd w:val="clear" w:color="auto" w:fill="EBF2FA"/>
        <w:spacing w:before="0" w:line="240" w:lineRule="auto"/>
        <w:contextualSpacing/>
        <w:rPr>
          <w:rFonts w:ascii="Roboto" w:hAnsi="Roboto" w:cs="Segoe UI"/>
          <w:color w:val="2E2E2E"/>
          <w:sz w:val="36"/>
          <w:szCs w:val="36"/>
          <w:lang w:eastAsia="ru-RU"/>
        </w:rPr>
      </w:pPr>
      <w:r>
        <w:rPr>
          <w:rFonts w:ascii="Roboto" w:hAnsi="Roboto" w:cs="Segoe UI"/>
          <w:color w:val="2E2E2E"/>
          <w:sz w:val="36"/>
          <w:szCs w:val="36"/>
        </w:rPr>
        <w:lastRenderedPageBreak/>
        <w:t>ТРИШКИНА ВИКТОРИЯ АЛЕКСАНДРОВНА</w:t>
      </w:r>
    </w:p>
    <w:p w:rsidR="00F6649B" w:rsidRDefault="00F6649B" w:rsidP="00223C82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1593215" cy="2130425"/>
            <wp:effectExtent l="0" t="0" r="0" b="0"/>
            <wp:docPr id="4" name="Рисунок 4" descr="http://kspmo.ru/local/templates/kksp/assets/images/Trishkina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spmo.ru/local/templates/kksp/assets/images/Trishkina_mi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Образование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Окончила Мурманский государственный технический университет по специальности «Менеджмент».</w:t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Карьера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1997 – 2013 гг. - проходила государственную службу в Инспекции Федеральной налоговой службы по г. Мурманску (</w:t>
      </w:r>
      <w:proofErr w:type="spellStart"/>
      <w:r>
        <w:rPr>
          <w:rFonts w:ascii="Roboto-light" w:hAnsi="Roboto-light" w:cs="Segoe UI"/>
          <w:color w:val="000000"/>
          <w:sz w:val="21"/>
          <w:szCs w:val="21"/>
        </w:rPr>
        <w:t>госналогинспектором</w:t>
      </w:r>
      <w:proofErr w:type="spellEnd"/>
      <w:r>
        <w:rPr>
          <w:rFonts w:ascii="Roboto-light" w:hAnsi="Roboto-light" w:cs="Segoe UI"/>
          <w:color w:val="000000"/>
          <w:sz w:val="21"/>
          <w:szCs w:val="21"/>
        </w:rPr>
        <w:t xml:space="preserve">, главным </w:t>
      </w:r>
      <w:proofErr w:type="spellStart"/>
      <w:r>
        <w:rPr>
          <w:rFonts w:ascii="Roboto-light" w:hAnsi="Roboto-light" w:cs="Segoe UI"/>
          <w:color w:val="000000"/>
          <w:sz w:val="21"/>
          <w:szCs w:val="21"/>
        </w:rPr>
        <w:t>госналогинспектором</w:t>
      </w:r>
      <w:proofErr w:type="spellEnd"/>
      <w:r>
        <w:rPr>
          <w:rFonts w:ascii="Roboto-light" w:hAnsi="Roboto-light" w:cs="Segoe UI"/>
          <w:color w:val="000000"/>
          <w:sz w:val="21"/>
          <w:szCs w:val="21"/>
        </w:rPr>
        <w:t>, заместителем начальника отдела, начальником отдела).</w:t>
      </w:r>
      <w:r>
        <w:rPr>
          <w:rFonts w:ascii="Roboto-light" w:hAnsi="Roboto-light" w:cs="Segoe UI"/>
          <w:color w:val="000000"/>
          <w:sz w:val="21"/>
          <w:szCs w:val="21"/>
        </w:rPr>
        <w:br/>
        <w:t>С 2013 года работает в Контрольно-счетной палате Мурманской области, замещает должности государственной гражданской службы:</w:t>
      </w:r>
      <w:r>
        <w:rPr>
          <w:rFonts w:ascii="Roboto-light" w:hAnsi="Roboto-light" w:cs="Segoe UI"/>
          <w:color w:val="000000"/>
          <w:sz w:val="21"/>
          <w:szCs w:val="21"/>
        </w:rPr>
        <w:br/>
        <w:t>2013 – 2021 гг. – инспектор;</w:t>
      </w:r>
      <w:r>
        <w:rPr>
          <w:rFonts w:ascii="Roboto-light" w:hAnsi="Roboto-light" w:cs="Segoe UI"/>
          <w:color w:val="000000"/>
          <w:sz w:val="21"/>
          <w:szCs w:val="21"/>
        </w:rPr>
        <w:br/>
        <w:t>в 2021 году назначена на должность аудитора</w:t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Направление деятельности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Контроль за расходами областного бюджета в сфере общегосударственных вопросов, национальной безопасности, правоохранительной деятельности, охраны окружающей среды</w:t>
      </w:r>
    </w:p>
    <w:p w:rsidR="00F6649B" w:rsidRDefault="00F6649B" w:rsidP="00223C82">
      <w:pPr>
        <w:spacing w:after="0" w:line="240" w:lineRule="auto"/>
        <w:contextualSpacing/>
      </w:pPr>
      <w:r>
        <w:br w:type="page"/>
      </w:r>
    </w:p>
    <w:p w:rsidR="00F6649B" w:rsidRDefault="00F6649B" w:rsidP="00223C82">
      <w:pPr>
        <w:pStyle w:val="1"/>
        <w:shd w:val="clear" w:color="auto" w:fill="EBF2FA"/>
        <w:spacing w:before="0" w:line="240" w:lineRule="auto"/>
        <w:contextualSpacing/>
        <w:rPr>
          <w:rFonts w:ascii="Roboto" w:hAnsi="Roboto" w:cs="Segoe UI"/>
          <w:color w:val="2E2E2E"/>
          <w:sz w:val="36"/>
          <w:szCs w:val="36"/>
          <w:lang w:eastAsia="ru-RU"/>
        </w:rPr>
      </w:pPr>
      <w:r>
        <w:rPr>
          <w:rFonts w:ascii="Roboto" w:hAnsi="Roboto" w:cs="Segoe UI"/>
          <w:color w:val="2E2E2E"/>
          <w:sz w:val="36"/>
          <w:szCs w:val="36"/>
        </w:rPr>
        <w:lastRenderedPageBreak/>
        <w:t>КЛИМОВА НАТАЛЬЯ ВЛАДИМИРОВНА</w:t>
      </w:r>
    </w:p>
    <w:p w:rsidR="00F6649B" w:rsidRDefault="00F6649B" w:rsidP="00223C82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1772285" cy="2130425"/>
            <wp:effectExtent l="0" t="0" r="0" b="0"/>
            <wp:docPr id="5" name="Рисунок 5" descr="http://kspmo.ru/local/templates/kksp/assets/images/climo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spmo.ru/local/templates/kksp/assets/images/climov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Образование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Окончила Ленинградский технологический институт целлюлозно-бумажной промышленности по специальности «Экономика и управление в отраслях химико-лесного комплекса».</w:t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Карьера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1994 – 2007 гг. – проходила государственную службу в налоговых органах Мурманской области (</w:t>
      </w:r>
      <w:proofErr w:type="spellStart"/>
      <w:r>
        <w:rPr>
          <w:rFonts w:ascii="Roboto-light" w:hAnsi="Roboto-light" w:cs="Segoe UI"/>
          <w:color w:val="000000"/>
          <w:sz w:val="21"/>
          <w:szCs w:val="21"/>
        </w:rPr>
        <w:t>госналогинспектором</w:t>
      </w:r>
      <w:proofErr w:type="spellEnd"/>
      <w:r>
        <w:rPr>
          <w:rFonts w:ascii="Roboto-light" w:hAnsi="Roboto-light" w:cs="Segoe UI"/>
          <w:color w:val="000000"/>
          <w:sz w:val="21"/>
          <w:szCs w:val="21"/>
        </w:rPr>
        <w:t>, заместителем начальника отдела).</w:t>
      </w:r>
      <w:r>
        <w:rPr>
          <w:rFonts w:ascii="Roboto-light" w:hAnsi="Roboto-light" w:cs="Segoe UI"/>
          <w:color w:val="000000"/>
          <w:sz w:val="21"/>
          <w:szCs w:val="21"/>
        </w:rPr>
        <w:br/>
        <w:t>С 2008 года работает в Контрольно-счетной палате Мурманской области, замещает должности государственной гражданской службы:</w:t>
      </w:r>
      <w:r>
        <w:rPr>
          <w:rFonts w:ascii="Roboto-light" w:hAnsi="Roboto-light" w:cs="Segoe UI"/>
          <w:color w:val="000000"/>
          <w:sz w:val="21"/>
          <w:szCs w:val="21"/>
        </w:rPr>
        <w:br/>
        <w:t>2008 – 2013 гг. – инспектор;</w:t>
      </w:r>
      <w:r>
        <w:rPr>
          <w:rFonts w:ascii="Roboto-light" w:hAnsi="Roboto-light" w:cs="Segoe UI"/>
          <w:color w:val="000000"/>
          <w:sz w:val="21"/>
          <w:szCs w:val="21"/>
        </w:rPr>
        <w:br/>
        <w:t>в 2013 году назначена на должность аудитора.</w:t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Направление деятельности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Возглавляет аудиторское направление «Контроль за расходами областного бюджета в сферах социальной политики, образования и здравоохранения, за средствами бюджета ТФОМС Мурманской области»</w:t>
      </w:r>
    </w:p>
    <w:p w:rsidR="000C0279" w:rsidRDefault="000C0279" w:rsidP="00223C82">
      <w:pPr>
        <w:spacing w:after="0" w:line="240" w:lineRule="auto"/>
        <w:contextualSpacing/>
      </w:pPr>
    </w:p>
    <w:p w:rsidR="000C0279" w:rsidRDefault="000C0279" w:rsidP="00223C82">
      <w:pPr>
        <w:spacing w:after="0" w:line="240" w:lineRule="auto"/>
        <w:contextualSpacing/>
      </w:pPr>
    </w:p>
    <w:p w:rsidR="00F6649B" w:rsidRDefault="00F6649B" w:rsidP="00223C82">
      <w:pPr>
        <w:spacing w:after="0" w:line="240" w:lineRule="auto"/>
        <w:contextualSpacing/>
      </w:pPr>
    </w:p>
    <w:p w:rsidR="00F6649B" w:rsidRDefault="00F6649B" w:rsidP="00223C82">
      <w:pPr>
        <w:pStyle w:val="1"/>
        <w:shd w:val="clear" w:color="auto" w:fill="EBF2FA"/>
        <w:spacing w:before="0" w:line="240" w:lineRule="auto"/>
        <w:contextualSpacing/>
        <w:rPr>
          <w:rFonts w:ascii="Roboto" w:hAnsi="Roboto" w:cs="Segoe UI"/>
          <w:color w:val="2E2E2E"/>
          <w:sz w:val="36"/>
          <w:szCs w:val="36"/>
          <w:lang w:eastAsia="ru-RU"/>
        </w:rPr>
      </w:pPr>
      <w:r>
        <w:rPr>
          <w:rFonts w:ascii="Roboto" w:hAnsi="Roboto" w:cs="Segoe UI"/>
          <w:color w:val="2E2E2E"/>
          <w:sz w:val="36"/>
          <w:szCs w:val="36"/>
        </w:rPr>
        <w:t>ХАРЧЕВА ЕВГЕНИЯ АРКАДЬЕВНА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в 2023 году назначена на должность аудитора</w:t>
      </w:r>
    </w:p>
    <w:p w:rsidR="00F6649B" w:rsidRDefault="00F6649B" w:rsidP="00223C8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Направление деятельности</w:t>
      </w:r>
    </w:p>
    <w:p w:rsidR="00F6649B" w:rsidRDefault="00F6649B" w:rsidP="00223C8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Roboto-light" w:hAnsi="Roboto-light" w:cs="Segoe UI"/>
          <w:color w:val="000000"/>
          <w:sz w:val="21"/>
          <w:szCs w:val="21"/>
        </w:rPr>
      </w:pPr>
      <w:r>
        <w:rPr>
          <w:rFonts w:ascii="Roboto-light" w:hAnsi="Roboto-light" w:cs="Segoe UI"/>
          <w:color w:val="000000"/>
          <w:sz w:val="21"/>
          <w:szCs w:val="21"/>
        </w:rPr>
        <w:t>Возглавляет аудиторское направление «Контроль за расходами областного бюджета в сфере национальной экономики и жилищно-коммунального хозяйства»</w:t>
      </w:r>
    </w:p>
    <w:p w:rsidR="00F6649B" w:rsidRDefault="00F6649B" w:rsidP="00223C82">
      <w:pPr>
        <w:spacing w:after="0" w:line="240" w:lineRule="auto"/>
        <w:contextualSpacing/>
      </w:pPr>
      <w:r>
        <w:br w:type="page"/>
      </w:r>
    </w:p>
    <w:p w:rsidR="00F054F6" w:rsidRPr="00717FE1" w:rsidRDefault="00F054F6" w:rsidP="00223C82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212529"/>
          <w:sz w:val="28"/>
          <w:szCs w:val="28"/>
        </w:rPr>
      </w:pPr>
      <w:bookmarkStart w:id="0" w:name="_GoBack"/>
      <w:r w:rsidRPr="00717FE1">
        <w:rPr>
          <w:rFonts w:ascii="Segoe UI" w:hAnsi="Segoe UI" w:cs="Segoe UI"/>
          <w:color w:val="212529"/>
          <w:sz w:val="28"/>
          <w:szCs w:val="28"/>
        </w:rPr>
        <w:lastRenderedPageBreak/>
        <w:t>КОНТРОЛЬНО-СЧЕТНАЯ ПАЛАТА МУРМАНСКОЙ ОБЛАСТИ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7791"/>
      </w:tblGrid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bookmarkEnd w:id="0"/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КОСТЮКЕВИЧ</w:t>
            </w:r>
            <w:r>
              <w:br/>
              <w:t>Дмитрий Васильевич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Председатель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ЛИ</w:t>
            </w:r>
            <w:r>
              <w:br/>
              <w:t>Елена Олеговна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Заместитель</w:t>
            </w:r>
            <w:r>
              <w:br/>
              <w:t>Председателя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КЛИМОВА</w:t>
            </w:r>
            <w:r>
              <w:br/>
              <w:t>Наталья Владимировна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аудитор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ЯКУНЕНКОВ</w:t>
            </w:r>
            <w:r>
              <w:br/>
              <w:t>Олег Валентинович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аудитор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ТРИШКИНА</w:t>
            </w:r>
            <w:r>
              <w:br/>
              <w:t>Виктория Александровна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аудитор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ХАРЧЕВА</w:t>
            </w:r>
            <w:r>
              <w:br/>
              <w:t>Евгения Аркадьевна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аудитор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КУЗЬМИЧЕВ</w:t>
            </w:r>
            <w:r>
              <w:br/>
              <w:t>Евгений Анатольевич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СТЕПАНОВ</w:t>
            </w:r>
            <w:r>
              <w:br/>
              <w:t>Иван Александрович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БОБАРЫКИН</w:t>
            </w:r>
            <w:r>
              <w:br/>
              <w:t>Алексей Сергеевич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lastRenderedPageBreak/>
              <w:t>БЕЛОУСОВА</w:t>
            </w:r>
            <w:r>
              <w:br/>
              <w:t>Олеся Владимировна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ЕВТЮХИН</w:t>
            </w:r>
            <w:r>
              <w:br/>
              <w:t>Евгений Евгеньевич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ХАРЛИНА</w:t>
            </w:r>
            <w:r>
              <w:br/>
              <w:t>Татьяна Ивановна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АЛЕКСЕЕВА</w:t>
            </w:r>
            <w:r>
              <w:br/>
              <w:t>Елена Эдуардовна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СМИРНОВА</w:t>
            </w:r>
            <w:r>
              <w:br/>
              <w:t>Ирина Александровна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ОЛИФЕР</w:t>
            </w:r>
            <w:r>
              <w:br/>
              <w:t>Михаил Александрович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КИРПИЧКИНА</w:t>
            </w:r>
            <w:r>
              <w:br/>
              <w:t>Антонина Михайловна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ШМАТКОВ</w:t>
            </w:r>
            <w:r>
              <w:br/>
              <w:t>Алексей Вадимович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СИДОРОВ</w:t>
            </w:r>
            <w:r>
              <w:br/>
              <w:t>Виталий Владимирович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lastRenderedPageBreak/>
              <w:t>МОТОВИЛИНА</w:t>
            </w:r>
            <w:r>
              <w:br/>
              <w:t>Анна Геннадьевна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инспектор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АГЕЕВА</w:t>
            </w:r>
            <w:r>
              <w:br/>
              <w:t>Галина Петровна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заведующий сектором</w:t>
            </w:r>
            <w:r>
              <w:br/>
              <w:t>финансового обеспечения,</w:t>
            </w:r>
            <w:r>
              <w:br/>
              <w:t>учета и отчетности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ВАСИЛЬЕВА</w:t>
            </w:r>
            <w:r>
              <w:br/>
              <w:t>Валентина Михайловна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ОСАДЧУК</w:t>
            </w:r>
            <w:r>
              <w:br/>
              <w:t>Василий Иванович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консультант по</w:t>
            </w:r>
            <w:r>
              <w:br/>
              <w:t>правовому сопровождению</w:t>
            </w:r>
            <w:r>
              <w:br/>
              <w:t>деятельности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МАКСИМКИНА</w:t>
            </w:r>
            <w:r>
              <w:br/>
              <w:t>Юлия Ивановна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заведующий</w:t>
            </w:r>
            <w:r>
              <w:br/>
              <w:t>административным</w:t>
            </w:r>
            <w:r>
              <w:br/>
              <w:t>сектором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БЕЛОКОНЬ</w:t>
            </w:r>
            <w:r>
              <w:br/>
              <w:t>Елена Владимировна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БОГДАНОВ</w:t>
            </w:r>
            <w:r>
              <w:br/>
              <w:t>Максим Сергеевич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</w:tr>
      <w:tr w:rsidR="00100B10" w:rsidTr="00717FE1">
        <w:trPr>
          <w:trHeight w:hRule="exact" w:val="851"/>
        </w:trPr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САВЕЛЬЕВА</w:t>
            </w:r>
            <w:r>
              <w:br/>
              <w:t>Екатерина Александровна</w:t>
            </w:r>
          </w:p>
        </w:tc>
        <w:tc>
          <w:tcPr>
            <w:tcW w:w="0" w:type="auto"/>
            <w:tcBorders>
              <w:top w:val="single" w:sz="12" w:space="0" w:color="398378"/>
              <w:left w:val="single" w:sz="12" w:space="0" w:color="398378"/>
              <w:bottom w:val="single" w:sz="12" w:space="0" w:color="398378"/>
              <w:right w:val="single" w:sz="12" w:space="0" w:color="398378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00B10" w:rsidRDefault="00100B10" w:rsidP="00223C82">
            <w:pPr>
              <w:spacing w:after="0" w:line="240" w:lineRule="auto"/>
              <w:contextualSpacing/>
            </w:pPr>
            <w:r>
              <w:t>специалист 1 категории</w:t>
            </w:r>
          </w:p>
        </w:tc>
      </w:tr>
    </w:tbl>
    <w:p w:rsidR="00100B10" w:rsidRDefault="00100B10" w:rsidP="00223C82">
      <w:pPr>
        <w:spacing w:after="0" w:line="240" w:lineRule="auto"/>
        <w:contextualSpacing/>
      </w:pPr>
    </w:p>
    <w:p w:rsidR="00100B10" w:rsidRDefault="00100B10" w:rsidP="00223C82">
      <w:pPr>
        <w:spacing w:after="0" w:line="240" w:lineRule="auto"/>
        <w:contextualSpacing/>
      </w:pPr>
      <w:r>
        <w:br w:type="page"/>
      </w:r>
    </w:p>
    <w:p w:rsidR="00243221" w:rsidRPr="001C34A2" w:rsidRDefault="00100B10" w:rsidP="00223C82">
      <w:pPr>
        <w:spacing w:after="0" w:line="240" w:lineRule="auto"/>
        <w:contextualSpacing/>
      </w:pPr>
      <w:r w:rsidRPr="00100B10">
        <w:lastRenderedPageBreak/>
        <w:drawing>
          <wp:inline distT="0" distB="0" distL="0" distR="0" wp14:anchorId="1320973E" wp14:editId="71BBD690">
            <wp:extent cx="9455150" cy="6840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551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0279"/>
    <w:rsid w:val="00100B10"/>
    <w:rsid w:val="001C34A2"/>
    <w:rsid w:val="00223C82"/>
    <w:rsid w:val="00243221"/>
    <w:rsid w:val="0025133F"/>
    <w:rsid w:val="0033018F"/>
    <w:rsid w:val="003D090D"/>
    <w:rsid w:val="0044446C"/>
    <w:rsid w:val="004E4A62"/>
    <w:rsid w:val="00553AA0"/>
    <w:rsid w:val="005947B7"/>
    <w:rsid w:val="00595A02"/>
    <w:rsid w:val="0067218C"/>
    <w:rsid w:val="00717FE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54F6"/>
    <w:rsid w:val="00F32F49"/>
    <w:rsid w:val="00F6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EE20"/>
  <w15:docId w15:val="{0A1E1141-A994-4ABF-AEED-AC84CF20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28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3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7072">
                          <w:marLeft w:val="-705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51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523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0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011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2513">
              <w:marLeft w:val="-705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0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5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1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7305">
                          <w:marLeft w:val="-705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42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6172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36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77">
              <w:marLeft w:val="-705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7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86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51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58815">
                          <w:marLeft w:val="-705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135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94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51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8081">
              <w:marLeft w:val="-705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8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6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8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5411">
                          <w:marLeft w:val="-705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145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8287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4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259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8090">
              <w:marLeft w:val="-705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4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7180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46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9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4185">
                          <w:marLeft w:val="-705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06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707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54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9506">
              <w:marLeft w:val="-705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79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4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5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98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3804">
                          <w:marLeft w:val="-705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0554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513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1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380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2025-03-03T04:46:00Z</dcterms:modified>
</cp:coreProperties>
</file>