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624" w:rsidRDefault="00C15624" w:rsidP="007708D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7708D8">
        <w:rPr>
          <w:rFonts w:ascii="Arial" w:hAnsi="Arial" w:cs="Arial"/>
        </w:rPr>
        <w:t>Состав и структура</w:t>
      </w:r>
    </w:p>
    <w:p w:rsidR="00CF2D6D" w:rsidRPr="007708D8" w:rsidRDefault="00CF2D6D" w:rsidP="007708D8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</w:rPr>
      </w:pPr>
      <w:r w:rsidRPr="007708D8">
        <w:rPr>
          <w:rFonts w:ascii="Arial" w:hAnsi="Arial" w:cs="Arial"/>
          <w:color w:val="auto"/>
        </w:rPr>
        <w:t>Семенов Дмитрий Анатольевич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Председатель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proofErr w:type="spellStart"/>
      <w:r w:rsidRPr="007708D8">
        <w:rPr>
          <w:rFonts w:ascii="Arial" w:hAnsi="Arial" w:cs="Arial"/>
          <w:color w:val="auto"/>
        </w:rPr>
        <w:t>Скоморохова</w:t>
      </w:r>
      <w:proofErr w:type="spellEnd"/>
      <w:r w:rsidRPr="007708D8">
        <w:rPr>
          <w:rFonts w:ascii="Arial" w:hAnsi="Arial" w:cs="Arial"/>
          <w:color w:val="auto"/>
        </w:rPr>
        <w:t xml:space="preserve"> Елена Витальевна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Заместитель председателя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</w:rPr>
      </w:pPr>
      <w:r w:rsidRPr="007708D8">
        <w:rPr>
          <w:rFonts w:ascii="Arial" w:hAnsi="Arial" w:cs="Arial"/>
          <w:color w:val="auto"/>
        </w:rPr>
        <w:t>Аудиторы Контрольно-счетной палаты Забайкальского края</w:t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bookmarkStart w:id="0" w:name="_GoBack"/>
      <w:bookmarkEnd w:id="0"/>
      <w:proofErr w:type="spellStart"/>
      <w:r w:rsidRPr="007708D8">
        <w:rPr>
          <w:rFonts w:ascii="Arial" w:hAnsi="Arial" w:cs="Arial"/>
          <w:color w:val="auto"/>
        </w:rPr>
        <w:t>Рослякова</w:t>
      </w:r>
      <w:proofErr w:type="spellEnd"/>
      <w:r w:rsidRPr="007708D8">
        <w:rPr>
          <w:rFonts w:ascii="Arial" w:hAnsi="Arial" w:cs="Arial"/>
          <w:color w:val="auto"/>
        </w:rPr>
        <w:t xml:space="preserve"> Виктория Сергеевна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Аудитор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proofErr w:type="spellStart"/>
      <w:r w:rsidRPr="007708D8">
        <w:rPr>
          <w:rFonts w:ascii="Arial" w:hAnsi="Arial" w:cs="Arial"/>
          <w:color w:val="auto"/>
        </w:rPr>
        <w:t>Аюшиева</w:t>
      </w:r>
      <w:proofErr w:type="spellEnd"/>
      <w:r w:rsidRPr="007708D8">
        <w:rPr>
          <w:rFonts w:ascii="Arial" w:hAnsi="Arial" w:cs="Arial"/>
          <w:color w:val="auto"/>
        </w:rPr>
        <w:t xml:space="preserve"> Наталья </w:t>
      </w:r>
      <w:proofErr w:type="spellStart"/>
      <w:r w:rsidRPr="007708D8">
        <w:rPr>
          <w:rFonts w:ascii="Arial" w:hAnsi="Arial" w:cs="Arial"/>
          <w:color w:val="auto"/>
        </w:rPr>
        <w:t>Болотовна</w:t>
      </w:r>
      <w:proofErr w:type="spellEnd"/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Аудитор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r w:rsidRPr="007708D8">
        <w:rPr>
          <w:rFonts w:ascii="Arial" w:hAnsi="Arial" w:cs="Arial"/>
          <w:color w:val="auto"/>
        </w:rPr>
        <w:t>Кулешова Елена Николаевна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Аудитор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r w:rsidRPr="007708D8">
        <w:rPr>
          <w:rFonts w:ascii="Arial" w:hAnsi="Arial" w:cs="Arial"/>
          <w:color w:val="auto"/>
        </w:rPr>
        <w:t>Шемякина Анастасия Викторовна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Аудитор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r w:rsidRPr="007708D8">
        <w:rPr>
          <w:rFonts w:ascii="Arial" w:hAnsi="Arial" w:cs="Arial"/>
          <w:color w:val="auto"/>
        </w:rPr>
        <w:t>Инспекторский отдел:</w:t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r w:rsidRPr="007708D8">
        <w:rPr>
          <w:rFonts w:ascii="Arial" w:hAnsi="Arial" w:cs="Arial"/>
          <w:color w:val="auto"/>
        </w:rPr>
        <w:t>Писаренко Владимир Викторович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Начальник инспекторского отдела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r w:rsidRPr="007708D8">
        <w:rPr>
          <w:rFonts w:ascii="Arial" w:hAnsi="Arial" w:cs="Arial"/>
          <w:color w:val="auto"/>
        </w:rPr>
        <w:t>Никитина Наталья Николаевна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Заместитель начальника инспекторского отдела - главный инспектор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proofErr w:type="spellStart"/>
      <w:r w:rsidRPr="007708D8">
        <w:rPr>
          <w:rFonts w:ascii="Arial" w:hAnsi="Arial" w:cs="Arial"/>
          <w:color w:val="auto"/>
        </w:rPr>
        <w:t>Колтунова</w:t>
      </w:r>
      <w:proofErr w:type="spellEnd"/>
      <w:r w:rsidRPr="007708D8">
        <w:rPr>
          <w:rFonts w:ascii="Arial" w:hAnsi="Arial" w:cs="Arial"/>
          <w:color w:val="auto"/>
        </w:rPr>
        <w:t xml:space="preserve"> Анна Сергеевна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Главный инспектор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r w:rsidRPr="007708D8">
        <w:rPr>
          <w:rFonts w:ascii="Arial" w:hAnsi="Arial" w:cs="Arial"/>
          <w:color w:val="auto"/>
        </w:rPr>
        <w:t>Хан Станислав Юрьевич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Главный инспектор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proofErr w:type="spellStart"/>
      <w:r w:rsidRPr="007708D8">
        <w:rPr>
          <w:rFonts w:ascii="Arial" w:hAnsi="Arial" w:cs="Arial"/>
          <w:color w:val="auto"/>
        </w:rPr>
        <w:t>Беломестнова</w:t>
      </w:r>
      <w:proofErr w:type="spellEnd"/>
      <w:r w:rsidRPr="007708D8">
        <w:rPr>
          <w:rFonts w:ascii="Arial" w:hAnsi="Arial" w:cs="Arial"/>
          <w:color w:val="auto"/>
        </w:rPr>
        <w:t xml:space="preserve"> Инна Анатольевна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Главный инспектор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r w:rsidRPr="007708D8">
        <w:rPr>
          <w:rFonts w:ascii="Arial" w:hAnsi="Arial" w:cs="Arial"/>
          <w:color w:val="auto"/>
        </w:rPr>
        <w:lastRenderedPageBreak/>
        <w:t>Шестопалова Диана Александровна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Главный инспектор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r w:rsidRPr="007708D8">
        <w:rPr>
          <w:rFonts w:ascii="Arial" w:hAnsi="Arial" w:cs="Arial"/>
          <w:color w:val="auto"/>
        </w:rPr>
        <w:t>Емельянов Владимир Александрович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Главный инспектор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r w:rsidRPr="007708D8">
        <w:rPr>
          <w:rFonts w:ascii="Arial" w:hAnsi="Arial" w:cs="Arial"/>
          <w:color w:val="auto"/>
        </w:rPr>
        <w:t>Рязанцева Оксана Анатольевна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Ведущий инспектор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r w:rsidRPr="007708D8">
        <w:rPr>
          <w:rFonts w:ascii="Arial" w:hAnsi="Arial" w:cs="Arial"/>
          <w:color w:val="auto"/>
        </w:rPr>
        <w:t>Примак Екатерина Андреевна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Ведущий инспектор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r w:rsidRPr="007708D8">
        <w:rPr>
          <w:rFonts w:ascii="Arial" w:hAnsi="Arial" w:cs="Arial"/>
          <w:color w:val="auto"/>
        </w:rPr>
        <w:t>Сапожникова Александра Андреевна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Инспектор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proofErr w:type="spellStart"/>
      <w:r w:rsidRPr="007708D8">
        <w:rPr>
          <w:rFonts w:ascii="Arial" w:hAnsi="Arial" w:cs="Arial"/>
          <w:color w:val="auto"/>
        </w:rPr>
        <w:t>Матузова</w:t>
      </w:r>
      <w:proofErr w:type="spellEnd"/>
      <w:r w:rsidRPr="007708D8">
        <w:rPr>
          <w:rFonts w:ascii="Arial" w:hAnsi="Arial" w:cs="Arial"/>
          <w:color w:val="auto"/>
        </w:rPr>
        <w:t xml:space="preserve"> Мария Сергеевна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Инспектор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r w:rsidRPr="007708D8">
        <w:rPr>
          <w:rFonts w:ascii="Arial" w:hAnsi="Arial" w:cs="Arial"/>
          <w:color w:val="auto"/>
        </w:rPr>
        <w:t>Бочкарева Алёна Алексеевна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Инспектор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r w:rsidRPr="007708D8">
        <w:rPr>
          <w:rFonts w:ascii="Arial" w:hAnsi="Arial" w:cs="Arial"/>
          <w:color w:val="auto"/>
        </w:rPr>
        <w:t>Отдел правового обеспечения:</w:t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r w:rsidRPr="007708D8">
        <w:rPr>
          <w:rFonts w:ascii="Arial" w:hAnsi="Arial" w:cs="Arial"/>
          <w:color w:val="auto"/>
        </w:rPr>
        <w:t>Никифорова Светлана Борисовна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Начальник отдела правового обеспечения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r w:rsidRPr="007708D8">
        <w:rPr>
          <w:rFonts w:ascii="Arial" w:hAnsi="Arial" w:cs="Arial"/>
          <w:color w:val="auto"/>
        </w:rPr>
        <w:t>Днепровская Анастасия Алексеевна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Заместитель начальника отдела правового обеспечения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proofErr w:type="spellStart"/>
      <w:r w:rsidRPr="007708D8">
        <w:rPr>
          <w:rFonts w:ascii="Arial" w:hAnsi="Arial" w:cs="Arial"/>
          <w:color w:val="auto"/>
        </w:rPr>
        <w:t>Чиркова</w:t>
      </w:r>
      <w:proofErr w:type="spellEnd"/>
      <w:r w:rsidRPr="007708D8">
        <w:rPr>
          <w:rFonts w:ascii="Arial" w:hAnsi="Arial" w:cs="Arial"/>
          <w:color w:val="auto"/>
        </w:rPr>
        <w:t xml:space="preserve"> Ирина Тимофеевна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Главный консультант отдела правового обеспечения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r w:rsidRPr="007708D8">
        <w:rPr>
          <w:rFonts w:ascii="Arial" w:hAnsi="Arial" w:cs="Arial"/>
          <w:color w:val="auto"/>
        </w:rPr>
        <w:t>Организационно-аналитический отдел:</w:t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r w:rsidRPr="007708D8">
        <w:rPr>
          <w:rFonts w:ascii="Arial" w:hAnsi="Arial" w:cs="Arial"/>
          <w:color w:val="auto"/>
        </w:rPr>
        <w:t>Григорьева Елена Валентиновна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7"/>
          <w:szCs w:val="27"/>
        </w:rPr>
      </w:pPr>
      <w:r w:rsidRPr="007708D8">
        <w:rPr>
          <w:rFonts w:ascii="Arial" w:hAnsi="Arial" w:cs="Arial"/>
          <w:sz w:val="25"/>
          <w:szCs w:val="25"/>
        </w:rPr>
        <w:t>Начальник информационно-аналитического отдела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Заместитель начальника информационно-аналитического отдела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proofErr w:type="spellStart"/>
      <w:r w:rsidRPr="007708D8">
        <w:rPr>
          <w:rFonts w:ascii="Arial" w:hAnsi="Arial" w:cs="Arial"/>
          <w:color w:val="auto"/>
        </w:rPr>
        <w:lastRenderedPageBreak/>
        <w:t>Горковенко</w:t>
      </w:r>
      <w:proofErr w:type="spellEnd"/>
      <w:r w:rsidRPr="007708D8">
        <w:rPr>
          <w:rFonts w:ascii="Arial" w:hAnsi="Arial" w:cs="Arial"/>
          <w:color w:val="auto"/>
        </w:rPr>
        <w:t xml:space="preserve"> Эллада Сергеевна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Консультант информационно-аналитического отдела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r w:rsidRPr="007708D8">
        <w:rPr>
          <w:rFonts w:ascii="Arial" w:hAnsi="Arial" w:cs="Arial"/>
          <w:color w:val="auto"/>
        </w:rPr>
        <w:t>Отдел финансового обеспечения и кадров:</w:t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r w:rsidRPr="007708D8">
        <w:rPr>
          <w:rFonts w:ascii="Arial" w:hAnsi="Arial" w:cs="Arial"/>
          <w:color w:val="auto"/>
        </w:rPr>
        <w:t>Король Светлана Юрьевна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Начальник отдела финансового обеспечения и кадров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r w:rsidRPr="007708D8">
        <w:rPr>
          <w:rFonts w:ascii="Arial" w:hAnsi="Arial" w:cs="Arial"/>
          <w:color w:val="auto"/>
        </w:rPr>
        <w:t>Боровикова Татьяна Юрьевна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Заместитель начальника отдела финансового обеспечения и кадров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proofErr w:type="spellStart"/>
      <w:r w:rsidRPr="007708D8">
        <w:rPr>
          <w:rFonts w:ascii="Arial" w:hAnsi="Arial" w:cs="Arial"/>
          <w:color w:val="auto"/>
        </w:rPr>
        <w:t>Пинигин</w:t>
      </w:r>
      <w:proofErr w:type="spellEnd"/>
      <w:r w:rsidRPr="007708D8">
        <w:rPr>
          <w:rFonts w:ascii="Arial" w:hAnsi="Arial" w:cs="Arial"/>
          <w:color w:val="auto"/>
        </w:rPr>
        <w:t xml:space="preserve"> Артем Геннадьевич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Начальник отдела информационного обеспечения Контрольно-счетной палаты Забайкальского края</w:t>
      </w:r>
      <w:r w:rsidRPr="007708D8">
        <w:rPr>
          <w:rFonts w:ascii="Arial" w:hAnsi="Arial" w:cs="Arial"/>
          <w:sz w:val="25"/>
          <w:szCs w:val="25"/>
        </w:rPr>
        <w:br/>
      </w:r>
    </w:p>
    <w:p w:rsidR="00C15624" w:rsidRPr="007708D8" w:rsidRDefault="00C15624" w:rsidP="007708D8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7"/>
          <w:szCs w:val="27"/>
        </w:rPr>
      </w:pPr>
      <w:r w:rsidRPr="007708D8">
        <w:rPr>
          <w:rFonts w:ascii="Arial" w:hAnsi="Arial" w:cs="Arial"/>
          <w:color w:val="auto"/>
        </w:rPr>
        <w:t>Фролова Анна Евгеньевна</w:t>
      </w:r>
    </w:p>
    <w:p w:rsidR="00C15624" w:rsidRPr="007708D8" w:rsidRDefault="00C15624" w:rsidP="007708D8">
      <w:pPr>
        <w:pStyle w:val="elementor-image-box-description"/>
        <w:spacing w:before="0" w:beforeAutospacing="0" w:after="0" w:afterAutospacing="0"/>
        <w:contextualSpacing/>
        <w:textAlignment w:val="baseline"/>
        <w:rPr>
          <w:rFonts w:ascii="Arial" w:hAnsi="Arial" w:cs="Arial"/>
          <w:sz w:val="25"/>
          <w:szCs w:val="25"/>
        </w:rPr>
      </w:pPr>
      <w:r w:rsidRPr="007708D8">
        <w:rPr>
          <w:rFonts w:ascii="Arial" w:hAnsi="Arial" w:cs="Arial"/>
          <w:sz w:val="25"/>
          <w:szCs w:val="25"/>
        </w:rPr>
        <w:t>Заместитель начальника отдела информационного обеспечения Контрольно-счетной палаты Забайкальского края</w:t>
      </w:r>
    </w:p>
    <w:p w:rsidR="00243221" w:rsidRPr="007708D8" w:rsidRDefault="00243221" w:rsidP="007708D8">
      <w:pPr>
        <w:spacing w:after="0" w:line="240" w:lineRule="auto"/>
        <w:contextualSpacing/>
      </w:pPr>
    </w:p>
    <w:sectPr w:rsidR="00243221" w:rsidRPr="007708D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5D69"/>
    <w:multiLevelType w:val="multilevel"/>
    <w:tmpl w:val="8556A4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40FA7"/>
    <w:multiLevelType w:val="multilevel"/>
    <w:tmpl w:val="78BE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C5264"/>
    <w:multiLevelType w:val="multilevel"/>
    <w:tmpl w:val="285E02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D58C1"/>
    <w:multiLevelType w:val="multilevel"/>
    <w:tmpl w:val="79567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D47E7"/>
    <w:multiLevelType w:val="multilevel"/>
    <w:tmpl w:val="49D4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086CC0"/>
    <w:multiLevelType w:val="multilevel"/>
    <w:tmpl w:val="BB1238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04A8B"/>
    <w:multiLevelType w:val="multilevel"/>
    <w:tmpl w:val="0ABE60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716839"/>
    <w:multiLevelType w:val="multilevel"/>
    <w:tmpl w:val="64FA39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E56000"/>
    <w:multiLevelType w:val="multilevel"/>
    <w:tmpl w:val="5A5A9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1C30A4"/>
    <w:multiLevelType w:val="multilevel"/>
    <w:tmpl w:val="95CA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6015C4"/>
    <w:multiLevelType w:val="multilevel"/>
    <w:tmpl w:val="57E2DE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3016F7"/>
    <w:multiLevelType w:val="multilevel"/>
    <w:tmpl w:val="65142A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10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2E06"/>
    <w:rsid w:val="0033018F"/>
    <w:rsid w:val="003D090D"/>
    <w:rsid w:val="0044446C"/>
    <w:rsid w:val="004E4A62"/>
    <w:rsid w:val="00553AA0"/>
    <w:rsid w:val="00595A02"/>
    <w:rsid w:val="00727EB8"/>
    <w:rsid w:val="00765429"/>
    <w:rsid w:val="007708D8"/>
    <w:rsid w:val="00777841"/>
    <w:rsid w:val="00807380"/>
    <w:rsid w:val="008C09C5"/>
    <w:rsid w:val="008C6699"/>
    <w:rsid w:val="0097184D"/>
    <w:rsid w:val="009F48C4"/>
    <w:rsid w:val="00A22E7B"/>
    <w:rsid w:val="00A23DD1"/>
    <w:rsid w:val="00BA6E0E"/>
    <w:rsid w:val="00BE110E"/>
    <w:rsid w:val="00C15624"/>
    <w:rsid w:val="00C76735"/>
    <w:rsid w:val="00CF2D6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2588"/>
  <w15:docId w15:val="{722ECE36-81C3-4063-9EC1-E882A488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elementor-image-box-description">
    <w:name w:val="elementor-image-box-description"/>
    <w:basedOn w:val="a"/>
    <w:rsid w:val="00C1562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6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1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4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9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1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2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90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3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1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3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2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3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90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45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6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9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05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4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7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9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76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1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8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4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1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7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8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06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8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4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0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4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5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7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4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7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43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3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73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95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2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6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0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8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6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5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8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8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16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1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3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5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20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3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0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4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7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15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72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8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76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8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7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3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2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81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2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0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7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7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6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10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9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4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9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7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59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6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3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4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9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54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2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8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83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62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2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4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9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05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30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4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9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9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2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4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1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9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1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8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7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3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6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9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6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4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2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6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9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81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0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0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01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7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9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7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4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2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5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7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5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03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27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8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2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5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5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0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7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88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0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4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9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45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3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4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3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0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7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2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32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3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5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26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2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2025-02-27T04:46:00Z</dcterms:modified>
</cp:coreProperties>
</file>