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AD0" w:rsidRDefault="00313AD0" w:rsidP="0044026A">
      <w:pPr>
        <w:spacing w:after="0" w:line="240" w:lineRule="auto"/>
        <w:contextualSpacing/>
      </w:pPr>
      <w:r w:rsidRPr="00313AD0">
        <w:drawing>
          <wp:inline distT="0" distB="0" distL="0" distR="0" wp14:anchorId="05990D4C" wp14:editId="1B0D640A">
            <wp:extent cx="9793067" cy="4534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93067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D0" w:rsidRDefault="00313AD0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Председатель Контрольно-счетной палаты Воронежской области</w:t>
      </w:r>
    </w:p>
    <w:p w:rsidR="00D71091" w:rsidRDefault="005B57B0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bookmarkStart w:id="0" w:name="_GoBack"/>
      <w:r w:rsidRPr="005B57B0">
        <w:rPr>
          <w:rFonts w:ascii="OpenSansRegular" w:hAnsi="OpenSansRegular"/>
          <w:color w:val="333333"/>
          <w:sz w:val="27"/>
          <w:szCs w:val="27"/>
        </w:rPr>
        <w:drawing>
          <wp:inline distT="0" distB="0" distL="0" distR="0" wp14:anchorId="50D4CC70" wp14:editId="3735F8A2">
            <wp:extent cx="2361272" cy="25041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9678" cy="25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1091" w:rsidRDefault="00D71091" w:rsidP="0044026A">
      <w:pPr>
        <w:spacing w:after="0" w:line="240" w:lineRule="auto"/>
        <w:contextualSpacing/>
        <w:rPr>
          <w:rFonts w:ascii="OpenSansExtraBold" w:hAnsi="OpenSansExtraBold"/>
          <w:color w:val="333333"/>
          <w:sz w:val="27"/>
          <w:szCs w:val="27"/>
        </w:rPr>
      </w:pPr>
      <w:r>
        <w:rPr>
          <w:rFonts w:ascii="OpenSansExtraBold" w:hAnsi="OpenSansExtraBold"/>
          <w:color w:val="333333"/>
          <w:sz w:val="27"/>
          <w:szCs w:val="27"/>
        </w:rPr>
        <w:t>Селютин Игорь Викторович</w:t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Председатель Контрольно-счетной палаты Воронежской области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Игорь Викторович Селютин родился 15 марта 1970 года в г. Липецке.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1993 году окончил Липецкий государственный педагогический институт по специальности </w:t>
      </w:r>
      <w:r>
        <w:rPr>
          <w:rFonts w:ascii="OpenSansRegular" w:hAnsi="OpenSansRegular"/>
          <w:color w:val="333333"/>
          <w:shd w:val="clear" w:color="auto" w:fill="FFFFFF"/>
        </w:rPr>
        <w:t>«</w:t>
      </w:r>
      <w:r>
        <w:rPr>
          <w:rFonts w:ascii="OpenSansRegular" w:hAnsi="OpenSansRegular"/>
          <w:color w:val="333333"/>
          <w:sz w:val="27"/>
          <w:szCs w:val="27"/>
        </w:rPr>
        <w:t>Физика и математика</w:t>
      </w:r>
      <w:r>
        <w:rPr>
          <w:rFonts w:ascii="OpenSansRegular" w:hAnsi="OpenSansRegular"/>
          <w:color w:val="333333"/>
          <w:shd w:val="clear" w:color="auto" w:fill="FFFFFF"/>
        </w:rPr>
        <w:t>»</w:t>
      </w:r>
      <w:r>
        <w:rPr>
          <w:rFonts w:ascii="OpenSansRegular" w:hAnsi="OpenSansRegular"/>
          <w:color w:val="333333"/>
          <w:sz w:val="27"/>
          <w:szCs w:val="27"/>
        </w:rPr>
        <w:t>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2000 году окончил Воронежский институт МВД России по специальности </w:t>
      </w:r>
      <w:r>
        <w:rPr>
          <w:rFonts w:ascii="OpenSansRegular" w:hAnsi="OpenSansRegular"/>
          <w:color w:val="333333"/>
          <w:shd w:val="clear" w:color="auto" w:fill="FFFFFF"/>
        </w:rPr>
        <w:t>«Юриспруденция» с отличием.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2017 году окончил магистратуру экономического факультета Воронежского государственного университета по направлению подготовки: </w:t>
      </w:r>
      <w:r>
        <w:rPr>
          <w:rFonts w:ascii="OpenSansRegular" w:hAnsi="OpenSansRegular"/>
          <w:color w:val="333333"/>
          <w:shd w:val="clear" w:color="auto" w:fill="FFFFFF"/>
        </w:rPr>
        <w:t>«</w:t>
      </w:r>
      <w:r>
        <w:rPr>
          <w:rFonts w:ascii="OpenSansRegular" w:hAnsi="OpenSansRegular"/>
          <w:color w:val="333333"/>
          <w:sz w:val="27"/>
          <w:szCs w:val="27"/>
        </w:rPr>
        <w:t>Государственное и муниципальное управление</w:t>
      </w:r>
      <w:r>
        <w:rPr>
          <w:rFonts w:ascii="OpenSansRegular" w:hAnsi="OpenSansRegular"/>
          <w:color w:val="333333"/>
          <w:shd w:val="clear" w:color="auto" w:fill="FFFFFF"/>
        </w:rPr>
        <w:t>»</w:t>
      </w:r>
      <w:r>
        <w:rPr>
          <w:rFonts w:ascii="OpenSansRegular" w:hAnsi="OpenSansRegular"/>
          <w:color w:val="333333"/>
          <w:sz w:val="27"/>
          <w:szCs w:val="27"/>
        </w:rPr>
        <w:t>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1993 по 2008 год служил в органах внутренних дел в Липецкой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2008 по 2009 год служил в Управлении Федеральной миграционной службы по Липецкой области, с 2009 по 2015 год в должности заместителя начальника Управления.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января 2015 года - начальник Управления Федеральной миграционной службы по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июня 2016 года - референт губернатора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ноября 2016 года - руководитель контрольного управления правительства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16 мая 2019 года назначен на должность председателя Контрольно-счетной палаты Воронежской области сроком на 5 лет.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16 мая 2024 года постановлением Воронежской областной Думы от 19.04.2024 № 1378-VI</w:t>
      </w:r>
      <w:r>
        <w:rPr>
          <w:rFonts w:ascii="OpenSansRegular" w:hAnsi="OpenSansRegular"/>
          <w:color w:val="333333"/>
          <w:sz w:val="27"/>
          <w:szCs w:val="27"/>
          <w:lang w:val="en-US"/>
        </w:rPr>
        <w:t>I</w:t>
      </w:r>
      <w:r>
        <w:rPr>
          <w:rFonts w:ascii="OpenSansRegular" w:hAnsi="OpenSansRegular"/>
          <w:color w:val="333333"/>
          <w:sz w:val="27"/>
          <w:szCs w:val="27"/>
        </w:rPr>
        <w:t>-ОД «О назначении на государственную должность Воронежской области председателя Контрольно-счетной палаты Воронежской области» назначен на второй срок (срок полномочий - 5 лет).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Беляев Алексей Сергеевич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301365" cy="2550795"/>
            <wp:effectExtent l="0" t="0" r="0" b="0"/>
            <wp:docPr id="3" name="Рисунок 3" descr="https://www.ksp-vrn.ru/images/Bely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sp-vrn.ru/images/Belyae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spacing w:after="0" w:line="240" w:lineRule="auto"/>
        <w:contextualSpacing/>
        <w:rPr>
          <w:rFonts w:ascii="OpenSansExtraBold" w:hAnsi="OpenSansExtraBold"/>
          <w:color w:val="333333"/>
          <w:sz w:val="27"/>
          <w:szCs w:val="27"/>
        </w:rPr>
      </w:pPr>
      <w:r>
        <w:rPr>
          <w:rFonts w:ascii="OpenSansExtraBold" w:hAnsi="OpenSansExtraBold"/>
          <w:color w:val="333333"/>
          <w:sz w:val="27"/>
          <w:szCs w:val="27"/>
        </w:rPr>
        <w:t>Аудитор</w:t>
      </w:r>
      <w:r>
        <w:rPr>
          <w:rFonts w:ascii="OpenSansExtraBold" w:hAnsi="OpenSansExtraBold"/>
          <w:color w:val="333333"/>
          <w:sz w:val="27"/>
          <w:szCs w:val="27"/>
        </w:rPr>
        <w:br/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Направление деятельности Контрольно-счетной палаты Воронежской области</w:t>
      </w:r>
      <w:r>
        <w:rPr>
          <w:rFonts w:ascii="OpenSansBoldItalic" w:hAnsi="OpenSansBoldItalic"/>
          <w:color w:val="3498DB"/>
          <w:sz w:val="27"/>
          <w:szCs w:val="27"/>
        </w:rPr>
        <w:br/>
        <w:t>- контроль расходов на общегосударственные расходы, сельское и лесное хозяйство.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Родился в 1976 году.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1998 году окончил Воронежскую государственную технологическую академию, квалификация «инженер-механик», в 2002 году – Всероссийский заочный финансово-экономический институт, квалификация «экономист».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До прихода в Контрольно-счетную палату Воронежской области имел опыт работы в сфере экономики и финансов более 17 лет и стаж государственной службы 13 лет.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 xml:space="preserve">С 2000 по 2004 год работал в ГУ отделение Пенсионного фонда Российской Федерации по Воронежской области, получив навыки контрольной работы на должностях главного ревизора и руководителя группы 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контрольно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– ревизионного отдела.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2004 года находился на государственной гражданской службе в департаменте финансов Воронежской области, где занимал должности заместителя начальника отдела финансово-кредитного обеспечения отраслей национальной экономики и учета государственного долга, начальника отдела финансирования АПК.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мае 2017 года назначен Воронежской областной Думой на должность аудитора Контрольно-счетной палаты Воронежской области.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Макушин Сергей Иванович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531745" cy="1905635"/>
            <wp:effectExtent l="0" t="0" r="0" b="0"/>
            <wp:docPr id="4" name="Рисунок 4" descr="https://www.ksp-vrn.ru/images/Makush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sp-vrn.ru/images/Makushi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spacing w:after="0" w:line="240" w:lineRule="auto"/>
        <w:contextualSpacing/>
        <w:rPr>
          <w:rFonts w:ascii="OpenSansExtraBold" w:hAnsi="OpenSansExtraBold"/>
          <w:color w:val="333333"/>
          <w:sz w:val="27"/>
          <w:szCs w:val="27"/>
        </w:rPr>
      </w:pPr>
      <w:r>
        <w:rPr>
          <w:rFonts w:ascii="OpenSansExtraBold" w:hAnsi="OpenSansExtraBold"/>
          <w:color w:val="333333"/>
          <w:sz w:val="27"/>
          <w:szCs w:val="27"/>
        </w:rPr>
        <w:t>Аудитор</w:t>
      </w:r>
      <w:r>
        <w:rPr>
          <w:rFonts w:ascii="OpenSansExtraBold" w:hAnsi="OpenSansExtraBold"/>
          <w:color w:val="333333"/>
          <w:sz w:val="27"/>
          <w:szCs w:val="27"/>
        </w:rPr>
        <w:br/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Направление деятельности Контрольно-счетной палаты Воронежской области</w:t>
      </w:r>
      <w:r>
        <w:rPr>
          <w:rFonts w:ascii="OpenSansBoldItalic" w:hAnsi="OpenSansBoldItalic"/>
          <w:color w:val="3498DB"/>
          <w:sz w:val="27"/>
          <w:szCs w:val="27"/>
        </w:rPr>
        <w:br/>
        <w:t>- контроль доходов областного бюджета и расходов на межбюджетные трансферты.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Родился 17 октября 1973 года в Воронеже.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1996 году окончил математический факультет Воронежского государственного университета. Присвоена степень магистра математики.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1997 году окончил экономический факультет Воронежского государственного университета. Присвоена квалификация «экономист» по специальности «бухгалтерский учет и аудит».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Трудовую деятельность начал в 1996 году младшим научным сотрудником в 5 ЦНИИ Минобороны России.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1998 года на государственной гражданской службе в главном финансовом управлении администрации Воронежской области в должности ведущего специалиста контрольно-ревизионного отдела. Прошел путь до начальника сводного отдела консолидированного бюджета, данную должность занимал с 2002 года.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2011 года - начальник инспекции по контролю доходов областного бюджета и расходов на межбюджетные трансферты Контрольно-счетной палаты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февраля 2014 года - аудитор Контрольно-счетной палаты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Награжден почетными грамотами главного финансового управления Воронежской области и ФГОУ ВПО «Академия гражданской защиты МЧС России».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Тараканова Елена Михайловна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572000" cy="3388360"/>
            <wp:effectExtent l="0" t="0" r="0" b="0"/>
            <wp:docPr id="5" name="Рисунок 5" descr="https://www.ksp-vrn.ru/images/Tarak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sp-vrn.ru/images/Tarakano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spacing w:after="0" w:line="240" w:lineRule="auto"/>
        <w:contextualSpacing/>
        <w:rPr>
          <w:rFonts w:ascii="OpenSansExtraBold" w:hAnsi="OpenSansExtraBold"/>
          <w:color w:val="333333"/>
          <w:sz w:val="27"/>
          <w:szCs w:val="27"/>
        </w:rPr>
      </w:pPr>
      <w:r>
        <w:rPr>
          <w:rFonts w:ascii="OpenSansExtraBold" w:hAnsi="OpenSansExtraBold"/>
          <w:color w:val="333333"/>
          <w:sz w:val="27"/>
          <w:szCs w:val="27"/>
        </w:rPr>
        <w:t>Аудитор</w:t>
      </w:r>
      <w:r>
        <w:rPr>
          <w:rFonts w:ascii="OpenSansExtraBold" w:hAnsi="OpenSansExtraBold"/>
          <w:color w:val="333333"/>
          <w:sz w:val="27"/>
          <w:szCs w:val="27"/>
        </w:rPr>
        <w:br/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Направление деятельности Контрольно-счетной палаты Воронежской области</w:t>
      </w:r>
      <w:r>
        <w:rPr>
          <w:rFonts w:ascii="OpenSansBoldItalic" w:hAnsi="OpenSansBoldItalic"/>
          <w:color w:val="3498DB"/>
          <w:sz w:val="27"/>
          <w:szCs w:val="27"/>
        </w:rPr>
        <w:br/>
        <w:t>- контроль расходов на социальную сферу, доходов и расходов бюджета ТФОМС.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Родилась 9 июня 1971 года в г. Георгиу-Деж.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1993 году окончила Воронежский государственный университет по специальности «Экономическое и социальное планирование», квалификация «экономист».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опыт работы в сфере бухгалтерского учета, экономики и государственного финансового контроля более 23 лет.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Контрольно-счетную палату Воронежской области пришла в 1996 году из коммерческого банка и стала одним из первых инспекторов контрольно-счетного органа, только что образованного при Воронежской областной Думе. К моменту назначения в октябре 2016 года аудитором Контрольно-счетной палаты Воронежской области занимала должность заместителя начальника инспекции по контролю расходов на социальную сферу, доходов и расходов бюджета ТФОМС.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Захарова Наталья Сергеевна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320415" cy="3205480"/>
            <wp:effectExtent l="0" t="0" r="0" b="0"/>
            <wp:docPr id="6" name="Рисунок 6" descr="https://www.ksp-vrn.ru/images/zah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sp-vrn.ru/images/zaharo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Начальник инспекции № 5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Окончила Воронежский государственный университет по специальности «финансы и кредит». В 2003 году защитила кандидатскую диссертацию.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Более 15 лет, начиная с должности ведущего специалиста, работает в Контрольно-счетной палате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2011 году назначена на должность заместителя начальника инспекции по контролю доходов областного бюджета и расходов на межбюджетные трансферты.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февраля 2014 года занимает должность начальника инспекции экспертно-аналитической работы.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почетные грамоты и благодарности АКСОР и Контрольно-счетной палаты Воронежской области.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Нестеров Андрей Иванович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320415" cy="2560320"/>
            <wp:effectExtent l="0" t="0" r="0" b="0"/>
            <wp:docPr id="7" name="Рисунок 7" descr="https://www.ksp-vrn.ru/upload/DSC_0223_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sp-vrn.ru/upload/DSC_0223_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Начальник инспекции № 6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Окончил Воронежский институт Министерства внутренних дел Российской Федерации по специальности «Юриспруденция», квалификация – юрист.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14 летний опыт работы в контрольно-надзорной деятельности:</w:t>
      </w:r>
    </w:p>
    <w:p w:rsidR="00D71091" w:rsidRDefault="00D71091" w:rsidP="0044026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Symbol" w:hAnsi="Symbol"/>
          <w:color w:val="333333"/>
        </w:rPr>
        <w:t></w:t>
      </w:r>
      <w:r>
        <w:rPr>
          <w:color w:val="333333"/>
          <w:sz w:val="14"/>
          <w:szCs w:val="14"/>
        </w:rPr>
        <w:t>          </w:t>
      </w:r>
      <w:r>
        <w:rPr>
          <w:rFonts w:ascii="OpenSansRegular" w:hAnsi="OpenSansRegular"/>
          <w:color w:val="333333"/>
        </w:rPr>
        <w:t>с  ноября 2006 года по май 2010 в Управлении Федеральной антимонопольной службы по Воронежской области в должностях специалиста - эксперта отдела надзора и контроля за недобросовестной конкуренцией и соблюдением рекламного законодательства; специалиста – эксперта отдела государственного заказа и взаимодействия с органами власти; специалиста – эксперта, государственного инспектора, ведущего специалиста - эксперта отдела антимонопольного контроля на товарных и финансовых рынках; </w:t>
      </w:r>
    </w:p>
    <w:p w:rsidR="00D71091" w:rsidRDefault="00D71091" w:rsidP="0044026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Symbol" w:hAnsi="Symbol"/>
          <w:color w:val="333333"/>
        </w:rPr>
        <w:t></w:t>
      </w:r>
      <w:r>
        <w:rPr>
          <w:color w:val="333333"/>
          <w:sz w:val="14"/>
          <w:szCs w:val="14"/>
        </w:rPr>
        <w:t>          </w:t>
      </w:r>
      <w:r>
        <w:rPr>
          <w:rFonts w:ascii="OpenSansRegular" w:hAnsi="OpenSansRegular"/>
          <w:color w:val="333333"/>
        </w:rPr>
        <w:t>с июня 2010 по апрель 2011 в Департаменте экономического развития Воронежской области в должности советника отдела контроля в сфере размещения заказов;</w:t>
      </w:r>
    </w:p>
    <w:p w:rsidR="00D71091" w:rsidRDefault="00D71091" w:rsidP="0044026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Symbol" w:hAnsi="Symbol"/>
          <w:color w:val="333333"/>
        </w:rPr>
        <w:t></w:t>
      </w:r>
      <w:r>
        <w:rPr>
          <w:color w:val="333333"/>
          <w:sz w:val="14"/>
          <w:szCs w:val="14"/>
        </w:rPr>
        <w:t>          </w:t>
      </w:r>
      <w:r>
        <w:rPr>
          <w:rFonts w:ascii="OpenSansRegular" w:hAnsi="OpenSansRegular"/>
          <w:color w:val="333333"/>
        </w:rPr>
        <w:t>с апреля 2011 по апрель 2012 в Управлении экспертной и контрольной работы правительства Воронежской области в должностях советника, заместителя начальника отдела контроля в сфере размещения заказов и исполнения правовых актов;</w:t>
      </w:r>
    </w:p>
    <w:p w:rsidR="00D71091" w:rsidRDefault="00D71091" w:rsidP="0044026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Symbol" w:hAnsi="Symbol"/>
          <w:color w:val="333333"/>
        </w:rPr>
        <w:t></w:t>
      </w:r>
      <w:r>
        <w:rPr>
          <w:color w:val="333333"/>
          <w:sz w:val="14"/>
          <w:szCs w:val="14"/>
        </w:rPr>
        <w:t>          </w:t>
      </w:r>
      <w:r>
        <w:rPr>
          <w:rFonts w:ascii="OpenSansRegular" w:hAnsi="OpenSansRegular"/>
          <w:color w:val="333333"/>
        </w:rPr>
        <w:t>с апреля 2012 по январь 2021 в Контрольном управлении правительства Воронежской области в должностях заместителя начальника отдела контроля в сфере размещения заказов,  заместителя начальника отдела контроля в сфере закупок.</w:t>
      </w:r>
    </w:p>
    <w:p w:rsidR="00D71091" w:rsidRDefault="00D71091" w:rsidP="0044026A">
      <w:pPr>
        <w:shd w:val="clear" w:color="auto" w:fill="FFFFFF"/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</w:rPr>
        <w:t>С 12 января 2021 года назначен на должность начальника инспекции № 6.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Родюкова Валентина Васильевна</w:t>
      </w:r>
    </w:p>
    <w:p w:rsidR="003D35CE" w:rsidRDefault="003D35CE" w:rsidP="0044026A">
      <w:pPr>
        <w:pStyle w:val="chairmanpost"/>
        <w:spacing w:before="0" w:beforeAutospacing="0" w:after="0" w:afterAutospacing="0"/>
        <w:contextualSpacing/>
        <w:rPr>
          <w:rFonts w:asciiTheme="minorHAnsi" w:hAnsiTheme="minorHAnsi"/>
          <w:color w:val="3498DB"/>
          <w:shd w:val="clear" w:color="auto" w:fill="FFFFFF"/>
        </w:rPr>
      </w:pPr>
      <w:r w:rsidRPr="003D35CE">
        <w:rPr>
          <w:rFonts w:asciiTheme="minorHAnsi" w:hAnsiTheme="minorHAnsi"/>
          <w:color w:val="3498DB"/>
          <w:shd w:val="clear" w:color="auto" w:fill="FFFFFF"/>
        </w:rPr>
        <w:drawing>
          <wp:inline distT="0" distB="0" distL="0" distR="0" wp14:anchorId="69F2CC35" wp14:editId="3ACAA654">
            <wp:extent cx="2143424" cy="1952898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hd w:val="clear" w:color="auto" w:fill="FFFFFF"/>
        </w:rPr>
        <w:t>Начальник инспекции № 1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Окончила Воронежский политехнический институт, инженерно-экономический факультет; Московский гуманитарно-экономический институт, экономический факультет.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До прихода в Контрольно-счетную палату Воронежской области более 15 лет проработала в системе государственного социального страхования, в том числе начальником контрольно-ревизионного отдела Воронежского регионального отделения Фонда социального страхования РФ.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февраля 2011 года – начальник инспекции по контролю расходов на социальную сферу, доходов и расходов бюджета ТФОМС Контрольно-счетной палаты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февраля 2014 года – аудитор Контрольно-счетной палаты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мая 2016 по март 2020 года занимала должность заместителя председателя Контрольно-счетной палаты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марта 2020 года назначена на должность начальника инспекции № 1.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Белозерова Юлия Сергеевна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377440" cy="1905635"/>
            <wp:effectExtent l="0" t="0" r="0" b="0"/>
            <wp:docPr id="9" name="Рисунок 9" descr="https://www.ksp-vrn.ru/images/belozer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sp-vrn.ru/images/belozerov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Начальник отдела финансово-экономической и хозяйственной работы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1997 году окончила Воронежский государственный аграрный университет по специальности «Экономика и управление аграрным производством», квалификация – экономист.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1998 году с отличием окончила Воронежский государственный университет, присуждена степень магистра математики.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2005 году выдан аттестат института профессиональных бухгалтеров России о присвоении квалификации профессионального бухгалтера – главного бухгалтера, бухгалтера эксперта (консультанта).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2010 году получила аттестат Международной ассоциации сертифицированных бухгалтеров по специализации главный бухгалтер.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период 1998-2003 гг. работала бухгалтером в коммерческой организации.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период 2004-2010 гг. - заместитель главного бухгалтера ГУЗ “Воронежская областная детская клиническая больница №1”.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С января 2011 года - начальник отдела финансово-экономической и хозяйственной работы – главный бухгалтер Контрольно-счетной палаты Воронежской области.</w:t>
      </w:r>
    </w:p>
    <w:p w:rsidR="00D71091" w:rsidRDefault="00D71091" w:rsidP="0044026A">
      <w:pPr>
        <w:spacing w:after="0" w:line="240" w:lineRule="auto"/>
        <w:contextualSpacing/>
      </w:pPr>
      <w:r>
        <w:br w:type="page"/>
      </w:r>
    </w:p>
    <w:p w:rsidR="00D71091" w:rsidRDefault="00D71091" w:rsidP="0044026A">
      <w:pPr>
        <w:pStyle w:val="1"/>
        <w:spacing w:before="0" w:line="240" w:lineRule="auto"/>
        <w:contextualSpacing/>
        <w:rPr>
          <w:rFonts w:ascii="OpenSansExtraBold" w:hAnsi="OpenSansExtraBold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OpenSansExtraBold" w:hAnsi="OpenSansExtraBold"/>
          <w:b w:val="0"/>
          <w:bCs w:val="0"/>
          <w:color w:val="333333"/>
        </w:rPr>
        <w:lastRenderedPageBreak/>
        <w:t>Никитина Светлана Валентиновна</w:t>
      </w:r>
    </w:p>
    <w:p w:rsidR="00D71091" w:rsidRDefault="00D71091" w:rsidP="0044026A">
      <w:pPr>
        <w:spacing w:after="0" w:line="240" w:lineRule="auto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002155" cy="2666365"/>
            <wp:effectExtent l="0" t="0" r="0" b="0"/>
            <wp:docPr id="10" name="Рисунок 10" descr="https://www.ksp-vrn.ru/images/Nikit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sp-vrn.ru/images/Nikitin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91" w:rsidRDefault="00D71091" w:rsidP="0044026A">
      <w:pPr>
        <w:pStyle w:val="chairmanpost"/>
        <w:spacing w:before="0" w:beforeAutospacing="0" w:after="0" w:afterAutospacing="0"/>
        <w:contextualSpacing/>
        <w:rPr>
          <w:rFonts w:ascii="OpenSansBoldItalic" w:hAnsi="OpenSansBoldItalic"/>
          <w:color w:val="3498DB"/>
          <w:sz w:val="27"/>
          <w:szCs w:val="27"/>
        </w:rPr>
      </w:pPr>
      <w:r>
        <w:rPr>
          <w:rFonts w:ascii="OpenSansBoldItalic" w:hAnsi="OpenSansBoldItalic"/>
          <w:color w:val="3498DB"/>
          <w:sz w:val="27"/>
          <w:szCs w:val="27"/>
        </w:rPr>
        <w:t>Начальник отдела правового и кадрового обеспечения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2000 году окончила Московскую академию экономики и права по специальности «Юриспруденция», квалификация - юрист.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2008 году прошла обучение в «Российской академии государственной службы при Президенте Российской Федерации» по программе «Государственная служба Российской Федерации, социальные основы, организационно-правовое и кадровое обеспечение».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2009 году обучалась в Международной школе «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Интенсив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» и Институте </w:t>
      </w:r>
      <w:proofErr w:type="spellStart"/>
      <w:r>
        <w:rPr>
          <w:rFonts w:ascii="OpenSansRegular" w:hAnsi="OpenSansRegular"/>
          <w:color w:val="333333"/>
          <w:sz w:val="27"/>
          <w:szCs w:val="27"/>
        </w:rPr>
        <w:t>Госзакупок</w:t>
      </w:r>
      <w:proofErr w:type="spellEnd"/>
      <w:r>
        <w:rPr>
          <w:rFonts w:ascii="OpenSansRegular" w:hAnsi="OpenSansRegular"/>
          <w:color w:val="333333"/>
          <w:sz w:val="27"/>
          <w:szCs w:val="27"/>
        </w:rPr>
        <w:t xml:space="preserve"> РАГС г. Москва по программе «Государственные и муниципальные закупки в соответствии с законодательством Российской Федерации».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период 1998–2017 гг. на государственной гражданской службе в Миграционной службе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период 2017-2020 гг. работала в контрольном управлении правительства Воронежской области.</w:t>
      </w:r>
    </w:p>
    <w:p w:rsidR="00D71091" w:rsidRDefault="00D71091" w:rsidP="0044026A">
      <w:pPr>
        <w:pStyle w:val="a3"/>
        <w:spacing w:before="0" w:beforeAutospacing="0" w:after="0" w:afterAutospacing="0"/>
        <w:contextualSpacing/>
        <w:rPr>
          <w:rFonts w:ascii="OpenSansRegular" w:hAnsi="OpenSansRegular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Имеет опыт работы в сфере правового и кадрового обеспечения деятельности госорганов более 20 лет.</w:t>
      </w:r>
    </w:p>
    <w:p w:rsidR="00243221" w:rsidRPr="00200199" w:rsidRDefault="00D71091" w:rsidP="0044026A">
      <w:pPr>
        <w:pStyle w:val="a3"/>
        <w:spacing w:before="0" w:beforeAutospacing="0" w:after="0" w:afterAutospacing="0"/>
        <w:contextualSpacing/>
        <w:rPr>
          <w:rFonts w:asciiTheme="minorHAnsi" w:hAnsiTheme="minorHAnsi"/>
          <w:color w:val="333333"/>
          <w:sz w:val="27"/>
          <w:szCs w:val="27"/>
        </w:rPr>
      </w:pPr>
      <w:r>
        <w:rPr>
          <w:rFonts w:ascii="OpenSansRegular" w:hAnsi="OpenSansRegular"/>
          <w:color w:val="333333"/>
          <w:sz w:val="27"/>
          <w:szCs w:val="27"/>
        </w:rPr>
        <w:t>В феврале 2020 года назначена на должность начальника отдела правового и кадрового обеспечения Контрольно-счетной палаты Воронежской области.</w:t>
      </w:r>
    </w:p>
    <w:sectPr w:rsidR="00243221" w:rsidRPr="0020019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ExtraBold">
    <w:altName w:val="Times New Roman"/>
    <w:panose1 w:val="00000000000000000000"/>
    <w:charset w:val="00"/>
    <w:family w:val="roman"/>
    <w:notTrueType/>
    <w:pitch w:val="default"/>
  </w:font>
  <w:font w:name="OpenSansRegular">
    <w:altName w:val="Times New Roman"/>
    <w:panose1 w:val="00000000000000000000"/>
    <w:charset w:val="00"/>
    <w:family w:val="roman"/>
    <w:notTrueType/>
    <w:pitch w:val="default"/>
  </w:font>
  <w:font w:name="OpenSansBoldItalic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00199"/>
    <w:rsid w:val="00243221"/>
    <w:rsid w:val="0025133F"/>
    <w:rsid w:val="00313AD0"/>
    <w:rsid w:val="0033018F"/>
    <w:rsid w:val="003D090D"/>
    <w:rsid w:val="003D35CE"/>
    <w:rsid w:val="0044026A"/>
    <w:rsid w:val="0044446C"/>
    <w:rsid w:val="004E4A62"/>
    <w:rsid w:val="00553AA0"/>
    <w:rsid w:val="00595A02"/>
    <w:rsid w:val="005B57B0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7109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95F26"/>
  <w15:docId w15:val="{45CB4A0E-5A57-4322-8D17-90998AF2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hairmanpost">
    <w:name w:val="chairman__post"/>
    <w:basedOn w:val="a"/>
    <w:rsid w:val="00D7109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D7109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5067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4991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482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3169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10261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319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9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1566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3256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76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4348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10596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951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1745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17839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6436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3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0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4215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6265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300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76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8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714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8836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702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5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4170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169954558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9680">
          <w:marLeft w:val="240"/>
          <w:marRight w:val="24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5" w:color="3498DB"/>
            <w:right w:val="none" w:sz="0" w:space="0" w:color="auto"/>
          </w:divBdr>
        </w:div>
        <w:div w:id="20250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1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4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1485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2025-02-26T06:44:00Z</dcterms:modified>
</cp:coreProperties>
</file>