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0"/>
        <w:gridCol w:w="6041"/>
        <w:gridCol w:w="4099"/>
      </w:tblGrid>
      <w:tr w:rsidR="004F1466" w:rsidRPr="004F1466" w:rsidTr="004F1466">
        <w:trPr>
          <w:trHeight w:val="284"/>
          <w:tblCellSpacing w:w="15" w:type="dxa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АППАРАТ ГОСУДАРСТВЕННОГО СОВЕТА УДМУРТСКОЙ РЕСПУБЛИКИ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Руководитель Аппарата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proofErr w:type="spellStart"/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Ахметвалеев</w:t>
            </w:r>
            <w:proofErr w:type="spellEnd"/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 xml:space="preserve"> Рустам </w:t>
            </w:r>
            <w:proofErr w:type="spellStart"/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Гусманович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 +7(3412)91-3106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ПРАВОВОЕ УПРАВЛЕНИЕ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Заместитель Руководителя Аппарата – начальник управления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Миронов Николай Александрович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+7(3412)91-3053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Заместитель начальника управления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Петрова Ольга Геннадьевна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+7(3412)91-3188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Заместитель начальника Управления – начальник отдела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Шапкина Екатерина Николаевна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+7(3412)91-3172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ОТДЕЛ ГОСУДАРСТВЕННОЙ СЛУЖБЫ, КАДРОВОЙ И НАГРАДНОЙ РАБОТЫ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Начальник отдела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Ширяева Мария Валерьевна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+7(3412)91-3137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ОРГАНИЗАЦИОННОЕ УПРАВЛЕНИЕ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Начальник управления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proofErr w:type="spellStart"/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Бурнышев</w:t>
            </w:r>
            <w:proofErr w:type="spellEnd"/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 xml:space="preserve"> Сергей Владимирович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+7(3412)91-3144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УПРАВЛЕНИЕ ПО СВЯЗЯМ С ОБЩЕСТВЕННОСТЬЮ И</w:t>
            </w:r>
            <w:r w:rsidRPr="004F1466">
              <w:rPr>
                <w:rFonts w:ascii="Roboto" w:hAnsi="Roboto"/>
                <w:sz w:val="23"/>
                <w:szCs w:val="23"/>
              </w:rPr>
              <w:t> </w:t>
            </w:r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ВЗАИМОДЕЙСТВИЮ СО СРЕДСТВАМИ МАССОВОЙ ИНФОРМАЦИИ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Начальник управления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proofErr w:type="spellStart"/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Миннигараев</w:t>
            </w:r>
            <w:proofErr w:type="spellEnd"/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 xml:space="preserve"> Федор </w:t>
            </w:r>
            <w:proofErr w:type="spellStart"/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Галиханович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+7(3412)91-3058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Заместитель начальника управления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Лукина Мария Николаевна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+7(3412)91-3207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i/>
                <w:iCs/>
                <w:sz w:val="23"/>
                <w:szCs w:val="23"/>
              </w:rPr>
              <w:t>Пресс-служба Государственного Совета УР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Руководитель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proofErr w:type="spellStart"/>
            <w:r w:rsidRPr="004F1466">
              <w:rPr>
                <w:rFonts w:ascii="Roboto" w:hAnsi="Roboto"/>
                <w:sz w:val="23"/>
                <w:szCs w:val="23"/>
              </w:rPr>
              <w:t>Ермошина</w:t>
            </w:r>
            <w:proofErr w:type="spellEnd"/>
            <w:r w:rsidRPr="004F1466">
              <w:rPr>
                <w:rFonts w:ascii="Roboto" w:hAnsi="Roboto"/>
                <w:sz w:val="23"/>
                <w:szCs w:val="23"/>
              </w:rPr>
              <w:t xml:space="preserve"> Мария Сергеевна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факс +7(3412)91-3138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УПРАВЛЕНИЕ ИНФОРМАЦИОННЫХ ТЕХНОЛОГИЙ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Начальник управления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Рыков Алексей Алексеевич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+7(3412)91-3060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Заместитель начальника управления -начальник отдела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proofErr w:type="spellStart"/>
            <w:r w:rsidRPr="004F1466">
              <w:rPr>
                <w:rFonts w:ascii="Roboto" w:hAnsi="Roboto"/>
                <w:sz w:val="23"/>
                <w:szCs w:val="23"/>
              </w:rPr>
              <w:t>Хотеев</w:t>
            </w:r>
            <w:proofErr w:type="spellEnd"/>
            <w:r w:rsidRPr="004F1466">
              <w:rPr>
                <w:rFonts w:ascii="Roboto" w:hAnsi="Roboto"/>
                <w:sz w:val="23"/>
                <w:szCs w:val="23"/>
              </w:rPr>
              <w:t xml:space="preserve"> Павел </w:t>
            </w:r>
            <w:proofErr w:type="spellStart"/>
            <w:r w:rsidRPr="004F1466">
              <w:rPr>
                <w:rFonts w:ascii="Roboto" w:hAnsi="Roboto"/>
                <w:sz w:val="23"/>
                <w:szCs w:val="23"/>
              </w:rPr>
              <w:t>Геральдович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+7(3412)91-3110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УПРАВЛЕНИЕ ИНФОРМАЦИОННО-АНАЛИТИЧЕСКОГО ОБЕСПЕЧЕНИЯ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Заместитель Руководителя Аппарата – начальник управления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Олин Андрей Сергеевич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+7(3412)91-3195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Заместитель начальника управления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proofErr w:type="spellStart"/>
            <w:r w:rsidRPr="004F1466">
              <w:rPr>
                <w:rFonts w:ascii="Roboto" w:hAnsi="Roboto"/>
                <w:sz w:val="23"/>
                <w:szCs w:val="23"/>
              </w:rPr>
              <w:t>Андронникова</w:t>
            </w:r>
            <w:proofErr w:type="spellEnd"/>
            <w:r w:rsidRPr="004F1466">
              <w:rPr>
                <w:rFonts w:ascii="Roboto" w:hAnsi="Roboto"/>
                <w:sz w:val="23"/>
                <w:szCs w:val="23"/>
              </w:rPr>
              <w:t> Вера Германовна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+7(3412)91-3131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ОТДЕЛ ПЛАНИРОВАНИЯ, УЧЕТА И ОТЧЕТНОСТИ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Начальник отдела - главный бухгалтер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proofErr w:type="spellStart"/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Сабирова</w:t>
            </w:r>
            <w:proofErr w:type="spellEnd"/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 xml:space="preserve"> Гульнара </w:t>
            </w:r>
            <w:proofErr w:type="spellStart"/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Талгатовна</w:t>
            </w:r>
            <w:proofErr w:type="spellEnd"/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+7(3412)91-3123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УПРАВЛЕНИЕ МАТЕРИАЛЬНО-ТЕХНИЧЕСКОГО ОБЕСПЕЧЕНИЯ</w:t>
            </w:r>
          </w:p>
        </w:tc>
      </w:tr>
      <w:tr w:rsidR="004F1466" w:rsidRPr="004F1466" w:rsidTr="004F1466">
        <w:trPr>
          <w:trHeight w:val="284"/>
          <w:tblCellSpacing w:w="15" w:type="dxa"/>
        </w:trPr>
        <w:tc>
          <w:tcPr>
            <w:tcW w:w="1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Начальник управления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proofErr w:type="spellStart"/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>Дергачёв</w:t>
            </w:r>
            <w:proofErr w:type="spellEnd"/>
            <w:r w:rsidRPr="004F1466">
              <w:rPr>
                <w:rFonts w:ascii="Roboto" w:hAnsi="Roboto"/>
                <w:b/>
                <w:bCs/>
                <w:sz w:val="23"/>
                <w:szCs w:val="23"/>
              </w:rPr>
              <w:t xml:space="preserve"> Евгений Валерьевич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10408" w:rsidRPr="004F1466" w:rsidRDefault="00810408" w:rsidP="004F1466">
            <w:pPr>
              <w:pStyle w:val="a3"/>
              <w:spacing w:before="0" w:beforeAutospacing="0" w:after="0" w:afterAutospacing="0"/>
              <w:contextualSpacing/>
              <w:rPr>
                <w:rFonts w:ascii="Roboto" w:hAnsi="Roboto"/>
                <w:sz w:val="23"/>
                <w:szCs w:val="23"/>
              </w:rPr>
            </w:pPr>
            <w:r w:rsidRPr="004F1466">
              <w:rPr>
                <w:rFonts w:ascii="Roboto" w:hAnsi="Roboto"/>
                <w:sz w:val="23"/>
                <w:szCs w:val="23"/>
              </w:rPr>
              <w:t>+7(3412)91-3126</w:t>
            </w:r>
          </w:p>
        </w:tc>
      </w:tr>
    </w:tbl>
    <w:p w:rsidR="00243221" w:rsidRPr="004F1466" w:rsidRDefault="00243221" w:rsidP="004F1466">
      <w:pPr>
        <w:spacing w:after="0" w:line="240" w:lineRule="auto"/>
        <w:contextualSpacing/>
      </w:pPr>
      <w:bookmarkStart w:id="0" w:name="_GoBack"/>
      <w:bookmarkEnd w:id="0"/>
    </w:p>
    <w:sectPr w:rsidR="00243221" w:rsidRPr="004F146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4F1466"/>
    <w:rsid w:val="00553AA0"/>
    <w:rsid w:val="00595A02"/>
    <w:rsid w:val="00727EB8"/>
    <w:rsid w:val="00777841"/>
    <w:rsid w:val="00807380"/>
    <w:rsid w:val="00810408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2D0E8-D491-453A-9C7A-58E1E58C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4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2025-02-21T07:27:00Z</dcterms:modified>
</cp:coreProperties>
</file>