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Аппарат ГС РК</w:t>
      </w:r>
    </w:p>
    <w:p w:rsidR="007D3057" w:rsidRDefault="007D3057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</w:rPr>
      </w:pPr>
    </w:p>
    <w:p w:rsidR="00B342A2" w:rsidRDefault="00B342A2" w:rsidP="009A5D7A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ДВОРЧЕНКО</w:t>
      </w:r>
      <w:r w:rsidR="007D3057">
        <w:rPr>
          <w:rStyle w:val="a4"/>
          <w:rFonts w:ascii="Trebuchet MS" w:hAnsi="Trebuchet MS"/>
          <w:color w:val="000000"/>
        </w:rPr>
        <w:t xml:space="preserve"> </w:t>
      </w:r>
      <w:r w:rsidR="007D3057">
        <w:rPr>
          <w:rFonts w:ascii="Trebuchet MS" w:hAnsi="Trebuchet MS"/>
          <w:color w:val="000000"/>
          <w:sz w:val="21"/>
          <w:szCs w:val="21"/>
        </w:rPr>
        <w:t>Наталья Валерьевна</w:t>
      </w:r>
      <w:r w:rsidR="007D3057">
        <w:rPr>
          <w:rFonts w:ascii="Trebuchet MS" w:hAnsi="Trebuchet MS"/>
          <w:color w:val="000000"/>
          <w:sz w:val="21"/>
          <w:szCs w:val="21"/>
        </w:rPr>
        <w:t xml:space="preserve"> </w:t>
      </w:r>
      <w:r w:rsidR="007D3057">
        <w:rPr>
          <w:rFonts w:ascii="Trebuchet MS" w:hAnsi="Trebuchet MS"/>
          <w:color w:val="000000"/>
          <w:sz w:val="21"/>
          <w:szCs w:val="21"/>
        </w:rPr>
        <w:tab/>
      </w:r>
      <w:r w:rsidR="007D3057">
        <w:rPr>
          <w:rFonts w:ascii="Trebuchet MS" w:hAnsi="Trebuchet MS"/>
          <w:color w:val="000000"/>
          <w:sz w:val="21"/>
          <w:szCs w:val="21"/>
        </w:rPr>
        <w:tab/>
      </w:r>
      <w:r w:rsidR="007D3057">
        <w:rPr>
          <w:rFonts w:ascii="Trebuchet MS" w:hAnsi="Trebuchet MS"/>
          <w:color w:val="000000"/>
          <w:sz w:val="21"/>
          <w:szCs w:val="21"/>
        </w:rPr>
        <w:tab/>
      </w:r>
      <w:r w:rsidR="007D3057">
        <w:rPr>
          <w:rFonts w:ascii="Trebuchet MS" w:hAnsi="Trebuchet MS"/>
          <w:color w:val="000000"/>
          <w:sz w:val="21"/>
          <w:szCs w:val="21"/>
        </w:rPr>
        <w:tab/>
      </w:r>
      <w:r>
        <w:rPr>
          <w:rFonts w:ascii="Trebuchet MS" w:hAnsi="Trebuchet MS"/>
          <w:color w:val="000000"/>
          <w:sz w:val="21"/>
          <w:szCs w:val="21"/>
        </w:rPr>
        <w:t>Руководитель Аппарата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Style w:val="a4"/>
          <w:rFonts w:ascii="Trebuchet MS" w:hAnsi="Trebuchet MS"/>
          <w:color w:val="000000"/>
        </w:rPr>
        <w:t>СУЛЬНИКОВА</w:t>
      </w:r>
      <w:r w:rsidR="007D3057" w:rsidRPr="007D3057">
        <w:rPr>
          <w:rFonts w:ascii="Trebuchet MS" w:hAnsi="Trebuchet MS"/>
          <w:color w:val="000000"/>
          <w:sz w:val="21"/>
          <w:szCs w:val="21"/>
        </w:rPr>
        <w:t xml:space="preserve"> </w:t>
      </w:r>
      <w:r w:rsidR="007D3057">
        <w:rPr>
          <w:rFonts w:ascii="Trebuchet MS" w:hAnsi="Trebuchet MS"/>
          <w:color w:val="000000"/>
          <w:sz w:val="21"/>
          <w:szCs w:val="21"/>
        </w:rPr>
        <w:t>Ольга Александровна</w:t>
      </w:r>
      <w:r w:rsidR="007D3057">
        <w:rPr>
          <w:rStyle w:val="a4"/>
          <w:rFonts w:ascii="Trebuchet MS" w:hAnsi="Trebuchet MS"/>
          <w:color w:val="000000"/>
        </w:rPr>
        <w:tab/>
      </w:r>
      <w:r w:rsidR="007D3057">
        <w:rPr>
          <w:rStyle w:val="a4"/>
          <w:rFonts w:ascii="Trebuchet MS" w:hAnsi="Trebuchet MS"/>
          <w:color w:val="000000"/>
        </w:rPr>
        <w:tab/>
      </w:r>
      <w:r w:rsidR="007D3057">
        <w:rPr>
          <w:rStyle w:val="a4"/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  <w:sz w:val="21"/>
          <w:szCs w:val="21"/>
        </w:rPr>
        <w:t>Первый заместитель руководителя Аппарата</w:t>
      </w:r>
    </w:p>
    <w:p w:rsidR="009A5D7A" w:rsidRDefault="009A5D7A" w:rsidP="009A5D7A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</w:p>
    <w:tbl>
      <w:tblPr>
        <w:tblW w:w="14862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10064"/>
      </w:tblGrid>
      <w:tr w:rsidR="00B342A2" w:rsidTr="009A5D7A">
        <w:tc>
          <w:tcPr>
            <w:tcW w:w="479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rStyle w:val="a4"/>
                <w:color w:val="000000"/>
              </w:rPr>
              <w:t> КАМЕНСКАЯ</w:t>
            </w:r>
            <w:r w:rsidR="009A5D7A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 Татьяна Александровна</w:t>
            </w:r>
          </w:p>
        </w:tc>
        <w:tc>
          <w:tcPr>
            <w:tcW w:w="1006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Первый заместитель руководителя Аппарата –</w:t>
            </w:r>
            <w:r w:rsidR="009A5D7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Организационного управления</w:t>
            </w:r>
          </w:p>
        </w:tc>
      </w:tr>
      <w:tr w:rsidR="00B342A2" w:rsidTr="009A5D7A">
        <w:tc>
          <w:tcPr>
            <w:tcW w:w="479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rStyle w:val="a4"/>
                <w:color w:val="000000"/>
              </w:rPr>
              <w:t> ЮРКОВСКИЙ</w:t>
            </w:r>
            <w:r w:rsidR="009A5D7A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 Андрей Викторович</w:t>
            </w:r>
          </w:p>
        </w:tc>
        <w:tc>
          <w:tcPr>
            <w:tcW w:w="1006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9A5D7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Правового управления</w:t>
            </w:r>
          </w:p>
        </w:tc>
      </w:tr>
      <w:tr w:rsidR="00B342A2" w:rsidTr="009A5D7A">
        <w:tc>
          <w:tcPr>
            <w:tcW w:w="479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rStyle w:val="a4"/>
                <w:color w:val="000000"/>
              </w:rPr>
              <w:t> ЗАГИНАЙЛО</w:t>
            </w:r>
            <w:r w:rsidR="009A5D7A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 Владимир Николаевич</w:t>
            </w:r>
          </w:p>
        </w:tc>
        <w:tc>
          <w:tcPr>
            <w:tcW w:w="1006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9A5D7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Управления государст</w:t>
            </w:r>
            <w:r w:rsidR="009A5D7A">
              <w:rPr>
                <w:color w:val="000000"/>
                <w:sz w:val="21"/>
                <w:szCs w:val="21"/>
              </w:rPr>
              <w:t>венной службы, кадров и наград</w:t>
            </w:r>
          </w:p>
        </w:tc>
      </w:tr>
      <w:tr w:rsidR="00B342A2" w:rsidTr="009A5D7A">
        <w:trPr>
          <w:trHeight w:val="540"/>
        </w:trPr>
        <w:tc>
          <w:tcPr>
            <w:tcW w:w="479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rStyle w:val="a4"/>
                <w:color w:val="000000"/>
              </w:rPr>
              <w:t> ГОРДЕЦКИЙ</w:t>
            </w:r>
            <w:r w:rsidR="009A5D7A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 Александр Анатольевич</w:t>
            </w:r>
          </w:p>
        </w:tc>
        <w:tc>
          <w:tcPr>
            <w:tcW w:w="1006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-</w:t>
            </w:r>
            <w:r w:rsidR="009A5D7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Администра</w:t>
            </w:r>
            <w:r w:rsidR="009A5D7A">
              <w:rPr>
                <w:color w:val="000000"/>
                <w:sz w:val="21"/>
                <w:szCs w:val="21"/>
              </w:rPr>
              <w:t>тивно-хозяйственного управления</w:t>
            </w:r>
          </w:p>
        </w:tc>
      </w:tr>
      <w:tr w:rsidR="00B342A2" w:rsidTr="009A5D7A">
        <w:tc>
          <w:tcPr>
            <w:tcW w:w="479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rStyle w:val="a4"/>
                <w:color w:val="000000"/>
              </w:rPr>
              <w:t> ЧИКУНОВА</w:t>
            </w:r>
            <w:r w:rsidR="009A5D7A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 Виолетта Игоревна</w:t>
            </w:r>
          </w:p>
        </w:tc>
        <w:tc>
          <w:tcPr>
            <w:tcW w:w="1006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342A2" w:rsidRDefault="00B342A2" w:rsidP="009A5D7A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 Заме</w:t>
            </w:r>
            <w:r w:rsidR="009A5D7A">
              <w:rPr>
                <w:color w:val="000000"/>
                <w:sz w:val="21"/>
                <w:szCs w:val="21"/>
              </w:rPr>
              <w:t>ститель руководителя Аппарата </w:t>
            </w:r>
          </w:p>
        </w:tc>
      </w:tr>
    </w:tbl>
    <w:p w:rsidR="00B342A2" w:rsidRDefault="00B342A2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Правовое управление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ЮРКОВСКИЙ АНДРЕЙ ВИКТОРОВИЧ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 w:rsidR="00ED5712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3587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  <w:gridCol w:w="4395"/>
      </w:tblGrid>
      <w:tr w:rsidR="00ED65BE" w:rsidTr="00ED65BE">
        <w:tc>
          <w:tcPr>
            <w:tcW w:w="91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65BE" w:rsidRDefault="00ED65BE" w:rsidP="005A42F5">
            <w:pPr>
              <w:spacing w:after="0" w:line="240" w:lineRule="auto"/>
              <w:contextualSpacing/>
              <w:rPr>
                <w:color w:val="7C7C7C"/>
              </w:rPr>
            </w:pPr>
            <w:bookmarkStart w:id="0" w:name="_GoBack"/>
            <w:bookmarkEnd w:id="0"/>
            <w:r>
              <w:rPr>
                <w:color w:val="000000"/>
              </w:rPr>
              <w:t>заместитель начальника управления - заведующий отделом законопроектных работ </w:t>
            </w:r>
          </w:p>
        </w:tc>
        <w:tc>
          <w:tcPr>
            <w:tcW w:w="439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65BE" w:rsidRDefault="00ED65BE" w:rsidP="00ED65B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МУКОМЕЛ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Елена Александровна</w:t>
            </w:r>
          </w:p>
        </w:tc>
      </w:tr>
      <w:tr w:rsidR="00ED65BE" w:rsidTr="00ED65BE">
        <w:tc>
          <w:tcPr>
            <w:tcW w:w="91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65BE" w:rsidRDefault="00ED65BE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- заведующий отделом правовых экспертиз</w:t>
            </w:r>
          </w:p>
        </w:tc>
        <w:tc>
          <w:tcPr>
            <w:tcW w:w="439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65BE" w:rsidRDefault="00ED65BE" w:rsidP="00ED65B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МЕРКУЛОВА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Галина Викторовна</w:t>
            </w:r>
          </w:p>
        </w:tc>
      </w:tr>
    </w:tbl>
    <w:p w:rsidR="00B342A2" w:rsidRDefault="00B342A2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Организационное управление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КАМЕНСКАЯ ТАТЬЯНА АЛЕКСАНДРОВНА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Первый заместитель руководителя Аппарата –</w:t>
      </w:r>
      <w:r w:rsidR="00076C3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5429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  <w:gridCol w:w="4819"/>
      </w:tblGrid>
      <w:tr w:rsidR="001143F5" w:rsidTr="00076C3F">
        <w:tc>
          <w:tcPr>
            <w:tcW w:w="10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управления, курирующий вопросы организации официальных мероприятий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СИБИЛЕВА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Александровна</w:t>
            </w:r>
          </w:p>
        </w:tc>
      </w:tr>
      <w:tr w:rsidR="001143F5" w:rsidTr="00076C3F">
        <w:tc>
          <w:tcPr>
            <w:tcW w:w="10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подготовки заседаний ГС РК и его Президиума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МАЩЕНКО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Елизавета Мусаиловна</w:t>
            </w:r>
          </w:p>
        </w:tc>
      </w:tr>
      <w:tr w:rsidR="001143F5" w:rsidTr="00076C3F">
        <w:tc>
          <w:tcPr>
            <w:tcW w:w="10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по обеспечению деятельности комитетов и комиссий ГС Республики Крым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ПЕТЛЕВАНАЯ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Юлия Александровна</w:t>
            </w:r>
          </w:p>
        </w:tc>
      </w:tr>
      <w:tr w:rsidR="001143F5" w:rsidTr="00076C3F">
        <w:tc>
          <w:tcPr>
            <w:tcW w:w="10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заведующий отделом редакционно-лингвистической экспертизы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ДЕМИНА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Елена Александровна</w:t>
            </w:r>
          </w:p>
        </w:tc>
      </w:tr>
      <w:tr w:rsidR="001143F5" w:rsidTr="00076C3F">
        <w:tc>
          <w:tcPr>
            <w:tcW w:w="10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заведующий отделом официальных мероприятий и межрегиональных связей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ЮРЕВИЧ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Ольга Эдуардовна</w:t>
            </w:r>
          </w:p>
        </w:tc>
      </w:tr>
    </w:tbl>
    <w:p w:rsidR="00076C3F" w:rsidRDefault="00076C3F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lastRenderedPageBreak/>
        <w:t>Управление по работе с обращениями граждан и служебной корреспонденцией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ЮРЧЕНКО</w:t>
      </w:r>
      <w:r w:rsidR="001143F5">
        <w:rPr>
          <w:rStyle w:val="a4"/>
          <w:rFonts w:ascii="Trebuchet MS" w:hAnsi="Trebuchet MS"/>
          <w:color w:val="000000"/>
        </w:rPr>
        <w:t xml:space="preserve"> </w:t>
      </w:r>
      <w:r>
        <w:rPr>
          <w:rStyle w:val="a4"/>
          <w:rFonts w:ascii="Trebuchet MS" w:hAnsi="Trebuchet MS"/>
          <w:color w:val="000000"/>
        </w:rPr>
        <w:t>Татьяна Викторовна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 w:rsidR="00076C3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514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7"/>
        <w:gridCol w:w="3969"/>
      </w:tblGrid>
      <w:tr w:rsidR="001143F5" w:rsidTr="00076C3F">
        <w:tc>
          <w:tcPr>
            <w:tcW w:w="111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7C7C7C"/>
              </w:rPr>
              <w:t> </w:t>
            </w:r>
            <w:r>
              <w:rPr>
                <w:color w:val="000000"/>
              </w:rPr>
              <w:t>заместитель начальника Управления –</w:t>
            </w:r>
            <w:r w:rsidR="00076C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заведующий отделом делопроизводства и контроля  </w:t>
            </w:r>
          </w:p>
        </w:tc>
        <w:tc>
          <w:tcPr>
            <w:tcW w:w="396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076C3F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СУМЦОВА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Анатольевна</w:t>
            </w:r>
          </w:p>
        </w:tc>
      </w:tr>
      <w:tr w:rsidR="001143F5" w:rsidTr="00076C3F">
        <w:tc>
          <w:tcPr>
            <w:tcW w:w="111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 –заведующий отделом по работе с обращениями граждан  </w:t>
            </w:r>
          </w:p>
        </w:tc>
        <w:tc>
          <w:tcPr>
            <w:tcW w:w="396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САПЕГО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Ольга Михайловна</w:t>
            </w:r>
          </w:p>
        </w:tc>
      </w:tr>
    </w:tbl>
    <w:p w:rsidR="00076C3F" w:rsidRDefault="00076C3F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Управление государственной службы, кадров и наград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ЗАГИНАЙЛО ВЛАДИМИР НИКОЛАЕВИЧ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 w:rsidR="00076C3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514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3"/>
        <w:gridCol w:w="4253"/>
      </w:tblGrid>
      <w:tr w:rsidR="001143F5" w:rsidTr="000869BD">
        <w:tc>
          <w:tcPr>
            <w:tcW w:w="1089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- заведующий отделом по работе с депутатами </w:t>
            </w:r>
          </w:p>
        </w:tc>
        <w:tc>
          <w:tcPr>
            <w:tcW w:w="425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1143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ГЕЛЕВЕРЯ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Вячеслав Викторович</w:t>
            </w:r>
          </w:p>
        </w:tc>
      </w:tr>
      <w:tr w:rsidR="001143F5" w:rsidTr="000869BD">
        <w:tc>
          <w:tcPr>
            <w:tcW w:w="1089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государственной службы </w:t>
            </w:r>
          </w:p>
        </w:tc>
        <w:tc>
          <w:tcPr>
            <w:tcW w:w="425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143F5" w:rsidRDefault="001143F5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ШУМАКОВА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Людмила Николаевна</w:t>
            </w:r>
          </w:p>
        </w:tc>
      </w:tr>
    </w:tbl>
    <w:p w:rsidR="000869BD" w:rsidRDefault="000869BD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Административно-хозяйственное управление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ГОРДЕЦКИЙ АЛЕКСАНДР АНАТОЛЬЕВИЧ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-</w:t>
      </w:r>
      <w:r w:rsidR="000869B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Административно-хозяйственного управления</w:t>
      </w:r>
    </w:p>
    <w:tbl>
      <w:tblPr>
        <w:tblW w:w="1514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5"/>
        <w:gridCol w:w="4111"/>
      </w:tblGrid>
      <w:tr w:rsidR="000869BD" w:rsidTr="000869BD">
        <w:tc>
          <w:tcPr>
            <w:tcW w:w="1103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69BD" w:rsidRDefault="000869BD" w:rsidP="005A42F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матери</w:t>
            </w:r>
            <w:r>
              <w:rPr>
                <w:color w:val="000000"/>
              </w:rPr>
              <w:t>ально-технического обеспечения</w:t>
            </w:r>
          </w:p>
        </w:tc>
        <w:tc>
          <w:tcPr>
            <w:tcW w:w="411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69BD" w:rsidRDefault="000869BD" w:rsidP="00FB0598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ГРИЧЕНЮК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Сергеевич</w:t>
            </w:r>
          </w:p>
        </w:tc>
      </w:tr>
    </w:tbl>
    <w:p w:rsidR="000869BD" w:rsidRDefault="000869BD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Отдел по взаимодействию с представительными органами местного самоуправления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ГОНЧАРЕНКО ПЕТР ПЕТРОВИЧ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заведующий отделом</w:t>
      </w:r>
    </w:p>
    <w:p w:rsidR="00B342A2" w:rsidRDefault="00B342A2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Отдел финансов, учёта и отчётности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ИПАТОВА ЮЛИЯ ВЛАДИМИРОВНА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Заведующий отделом</w:t>
      </w:r>
    </w:p>
    <w:p w:rsidR="00B342A2" w:rsidRDefault="00B342A2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Аналитический отдел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ДРОЗДОВА ГАЛИНА ВАЛЕНТИНОВНА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Заведующий отделом</w:t>
      </w:r>
    </w:p>
    <w:p w:rsidR="00B342A2" w:rsidRDefault="00B342A2" w:rsidP="005A42F5">
      <w:pPr>
        <w:spacing w:after="0" w:line="240" w:lineRule="auto"/>
        <w:contextualSpacing/>
      </w:pPr>
    </w:p>
    <w:p w:rsidR="00B342A2" w:rsidRDefault="00B342A2" w:rsidP="005A42F5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Пресс-служба</w:t>
      </w:r>
    </w:p>
    <w:p w:rsidR="00B342A2" w:rsidRDefault="00B342A2" w:rsidP="005A42F5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БОДУНОВА ЕВГЕНИЯ ВАЛЕРЬЕВНА</w:t>
      </w:r>
    </w:p>
    <w:p w:rsidR="00B342A2" w:rsidRPr="001C34A2" w:rsidRDefault="00B342A2" w:rsidP="000869BD">
      <w:pPr>
        <w:pStyle w:val="a3"/>
        <w:shd w:val="clear" w:color="auto" w:fill="FEFEFE"/>
        <w:spacing w:before="0" w:beforeAutospacing="0" w:after="0" w:afterAutospacing="0"/>
        <w:contextualSpacing/>
      </w:pPr>
      <w:r>
        <w:rPr>
          <w:rFonts w:ascii="Trebuchet MS" w:hAnsi="Trebuchet MS"/>
          <w:color w:val="000000"/>
        </w:rPr>
        <w:t>Руководитель Пресс-службы</w:t>
      </w:r>
    </w:p>
    <w:sectPr w:rsidR="00B342A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C3F"/>
    <w:rsid w:val="000869BD"/>
    <w:rsid w:val="00091401"/>
    <w:rsid w:val="001143F5"/>
    <w:rsid w:val="001C34A2"/>
    <w:rsid w:val="00243221"/>
    <w:rsid w:val="0025133F"/>
    <w:rsid w:val="0033018F"/>
    <w:rsid w:val="003D090D"/>
    <w:rsid w:val="004E4A62"/>
    <w:rsid w:val="00553AA0"/>
    <w:rsid w:val="00595A02"/>
    <w:rsid w:val="005A42F5"/>
    <w:rsid w:val="00727EB8"/>
    <w:rsid w:val="00777841"/>
    <w:rsid w:val="007D3057"/>
    <w:rsid w:val="00807380"/>
    <w:rsid w:val="008C09C5"/>
    <w:rsid w:val="0097184D"/>
    <w:rsid w:val="009A5D7A"/>
    <w:rsid w:val="009F48C4"/>
    <w:rsid w:val="00A22E7B"/>
    <w:rsid w:val="00A23DD1"/>
    <w:rsid w:val="00B342A2"/>
    <w:rsid w:val="00BE110E"/>
    <w:rsid w:val="00C76735"/>
    <w:rsid w:val="00ED5712"/>
    <w:rsid w:val="00ED65BE"/>
    <w:rsid w:val="00F32F49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CBF"/>
  <w15:docId w15:val="{95705B42-35D5-4297-A1DA-83B4CDE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2025-02-07T07:23:00Z</dcterms:modified>
</cp:coreProperties>
</file>