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D6" w:rsidRPr="00C04FD6" w:rsidRDefault="00C04FD6" w:rsidP="00C04FD6">
      <w:pPr>
        <w:pStyle w:val="1"/>
        <w:shd w:val="clear" w:color="auto" w:fill="FEFEFE"/>
        <w:spacing w:before="0" w:line="240" w:lineRule="auto"/>
        <w:rPr>
          <w:rFonts w:ascii="inherit" w:hAnsi="inherit" w:cs="Helvetica"/>
          <w:b w:val="0"/>
          <w:color w:val="0C0C0C"/>
          <w:sz w:val="29"/>
          <w:szCs w:val="29"/>
          <w:lang w:eastAsia="ru-RU"/>
        </w:rPr>
      </w:pPr>
      <w:r w:rsidRPr="00C04FD6">
        <w:rPr>
          <w:rFonts w:ascii="inherit" w:hAnsi="inherit" w:cs="Helvetica"/>
          <w:b w:val="0"/>
          <w:color w:val="0C0C0C"/>
          <w:sz w:val="29"/>
          <w:szCs w:val="29"/>
        </w:rPr>
        <w:t>Секретариат Государственного Собрания – Курултая Республики Башкортостан</w:t>
      </w:r>
    </w:p>
    <w:p w:rsid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bCs/>
          <w:color w:val="0C0C0C"/>
          <w:sz w:val="21"/>
          <w:szCs w:val="21"/>
        </w:rPr>
      </w:pP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bookmarkStart w:id="0" w:name="_GoBack"/>
      <w:bookmarkEnd w:id="0"/>
      <w:r w:rsidRPr="00C04FD6">
        <w:rPr>
          <w:rFonts w:ascii="Helvetica" w:hAnsi="Helvetica" w:cs="Helvetica"/>
          <w:bCs/>
          <w:color w:val="0C0C0C"/>
          <w:sz w:val="21"/>
          <w:szCs w:val="21"/>
        </w:rPr>
        <w:t>Руководитель Секретариата Государственного Собрания - Курултая Республики Башкортостан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ШАЙХУЛОВ Марат Алмасович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Заместитель Руководителя Секретариата Государственного Собрания - Курултая Республики Башкортостан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МУХАМЕТДИНОВ Шамиль Радилович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Заместитель Руководителя Секретариата Государственного Собрания - Курултая Республики Башкортостан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ЕНИКЕЕВ Арсен Зуфарович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Заместитель Руководителя Секретариата Государственного Собрания - Курултая Республики Башкортостан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ЯНБУХТИН Науфал Рабисович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Пресс-центр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АБДУЛЛИН Ильгиз Фанилович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государственному строительству и местному самоуправлению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ШАМИГУЛОВА Сабина Фазыловна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общественной безопасности, правопорядку и судебным вопросам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ХИЛАЖЕВА Зульфия Салаватовна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развитию институтов гражданского общества, информационной политике и делам религий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ХАСАНОВА Альмира Хакимовна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бюджетной, налоговой, инвестиционной политике и имущественным отношениям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МАНСУРОВА Альфия Ханифовна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промышленности, инновационному развитию, торговле, предпринимательству и туризму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ТИМОФЕЕВ Игорь Леонидович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жилищной политике и инфраструктурному развитию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КИСЕЛЕВА Оксана Викторовна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аграрным вопросам, экологии и природопользованию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КИНЬЗЯБУЛАТОВ Азат Гайнисламович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науке, образованию, культуре, молодежной политике и спорту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МИРСАЯПОВА Эльвира Марсовна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Комитета по здравоохранению, социальной политике и делам ветеранов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ТУЛЕБАЕВА Маргарита Сайрановна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организационного обеспечения и по работе с фракциями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ТЛЯУБЕРДИН Шамиль Камилевич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конституционного и муниципального законодательства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ЯНБЕКОВА Гузель Гиниятулловна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финансового, хозяйственного и аграрного законодательства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АХМЕТОВА Юлия Фагимовна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социального и образовательного законодательства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ФАЙЗУЛЛИНА Лиана Маратовна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информационно-аналитической работы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РАХИМКУЛОВ Евгений Рустамович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редактирования и перевода нормативных правовых актов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ЗАХАРОВА Ирина Анатольевна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государственной службы и кадров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АФАНАСЬЕВА Марина Николаевна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документационного обеспечения и по работе с обращениями граждан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ХИСМАТУЛЛИН Фаиль Наилович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информационных технологий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АХМЕТЗЯНОВ Раиль Рабисович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Финансовый отдел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ФАРВАЗОВА Дилара Ринатовна</w:t>
      </w:r>
    </w:p>
    <w:p w:rsidR="00C04FD6" w:rsidRPr="00C04FD6" w:rsidRDefault="00C04FD6" w:rsidP="00C04FD6">
      <w:pPr>
        <w:pStyle w:val="news-item"/>
        <w:shd w:val="clear" w:color="auto" w:fill="FEFEFE"/>
        <w:spacing w:before="0" w:beforeAutospacing="0" w:after="0" w:afterAutospacing="0"/>
        <w:rPr>
          <w:rFonts w:ascii="Helvetica" w:hAnsi="Helvetica" w:cs="Helvetica"/>
          <w:color w:val="0C0C0C"/>
          <w:sz w:val="21"/>
          <w:szCs w:val="21"/>
        </w:rPr>
      </w:pPr>
      <w:r w:rsidRPr="00C04FD6">
        <w:rPr>
          <w:rFonts w:ascii="Helvetica" w:hAnsi="Helvetica" w:cs="Helvetica"/>
          <w:bCs/>
          <w:color w:val="0C0C0C"/>
          <w:sz w:val="21"/>
          <w:szCs w:val="21"/>
        </w:rPr>
        <w:t>Отдел по обеспечению деятельности Конституционного совета Республики Башкортостан</w:t>
      </w:r>
      <w:r w:rsidRPr="00C04FD6">
        <w:rPr>
          <w:rFonts w:ascii="Helvetica" w:hAnsi="Helvetica" w:cs="Helvetica"/>
          <w:color w:val="0C0C0C"/>
          <w:sz w:val="21"/>
          <w:szCs w:val="21"/>
        </w:rPr>
        <w:t> </w:t>
      </w:r>
      <w:r w:rsidRPr="00C04FD6">
        <w:rPr>
          <w:rFonts w:ascii="Helvetica" w:hAnsi="Helvetica" w:cs="Helvetica"/>
          <w:bCs/>
          <w:color w:val="0C0C0C"/>
          <w:sz w:val="21"/>
          <w:szCs w:val="21"/>
        </w:rPr>
        <w:t>ГАЛИЕВА Татьяна Галиевна</w:t>
      </w:r>
    </w:p>
    <w:p w:rsidR="00243221" w:rsidRPr="00C04FD6" w:rsidRDefault="00243221" w:rsidP="00C04FD6">
      <w:pPr>
        <w:spacing w:after="0" w:line="240" w:lineRule="auto"/>
      </w:pPr>
    </w:p>
    <w:sectPr w:rsidR="00243221" w:rsidRPr="00C04F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FD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CEE2"/>
  <w15:docId w15:val="{11A6017F-45FE-4FCB-8644-B299ED4E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C04F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2025-01-30T05:48:00Z</dcterms:modified>
</cp:coreProperties>
</file>