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3E" w:rsidRPr="00974E3E" w:rsidRDefault="00974E3E" w:rsidP="00DB663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20202"/>
          <w:sz w:val="21"/>
          <w:szCs w:val="21"/>
          <w:lang w:eastAsia="ru-RU"/>
        </w:rPr>
      </w:pPr>
      <w:r w:rsidRPr="00974E3E">
        <w:rPr>
          <w:rFonts w:ascii="Arial" w:eastAsia="Times New Roman" w:hAnsi="Arial" w:cs="Arial"/>
          <w:color w:val="020202"/>
          <w:sz w:val="21"/>
          <w:szCs w:val="21"/>
          <w:lang w:eastAsia="ru-RU"/>
        </w:rPr>
        <w:t>АРХАНГЕЛЬСКОЕ ОБЛАСТНОЕ СОБРАНИЕ ДЕПУТАТОВ</w:t>
      </w:r>
    </w:p>
    <w:p w:rsidR="00974E3E" w:rsidRPr="00974E3E" w:rsidRDefault="00974E3E" w:rsidP="00DB663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20202"/>
          <w:sz w:val="21"/>
          <w:szCs w:val="21"/>
          <w:lang w:eastAsia="ru-RU"/>
        </w:rPr>
      </w:pPr>
      <w:r w:rsidRPr="00974E3E">
        <w:rPr>
          <w:rFonts w:ascii="Arial" w:eastAsia="Times New Roman" w:hAnsi="Arial" w:cs="Arial"/>
          <w:color w:val="020202"/>
          <w:sz w:val="21"/>
          <w:szCs w:val="21"/>
          <w:lang w:eastAsia="ru-RU"/>
        </w:rPr>
        <w:t> </w:t>
      </w:r>
    </w:p>
    <w:tbl>
      <w:tblPr>
        <w:tblW w:w="15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3"/>
        <w:gridCol w:w="9511"/>
        <w:gridCol w:w="2486"/>
      </w:tblGrid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Управление по обеспечению деятельности областного Собрания депутатов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Титова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21-56-46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Пушкарь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приемная (ведущий специалист 2 разряда управления по обеспечению деятельности АОСД)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21-56-13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Заместители председателя областного Собрания депутатов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Топорищева Екатерина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приемная (ведущий консультант управления по обеспечению деятельности АОСД)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20-02-44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Депутат Дарья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аналитик управления по обеспечению деятельности АОСД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28-65-19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вопросам государственного управления, местному самоуправлению и развитию институтов гражданского общества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Мелешко Дмитрий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21-54-53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Онуфриева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21-56-35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лесопромышленному комплексу, сельскому хозяйству, природопользованию и экологии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Поскребетьева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21-02-03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 </w:t>
            </w: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культурной политике, образованию, науке, туризму и спорту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Иванова Асия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28-53-97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Жиц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консультант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28-53-97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строительству, топливно-энергетическому комплексу и жилищно-коммунальному хозяйству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Костяева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28-69-12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вопросам бюджета, экономики, финансовой и налоговой политике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Карпова Анжелика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21-00-39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Меньшикова Регина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21-58-17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социальной политике и здравоохранению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Рыжкова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20-59-50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CB12A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Головина Анна</w:t>
            </w:r>
            <w:r w:rsidR="00CB12A6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 xml:space="preserve"> </w:t>
            </w: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28-65-14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промышленности, коммуникациям и инфраструктуре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Бандура Светлана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20-04-67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Петрова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приемная (старший специалист 1 разряда организационного управления аппарата)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CB12A6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21-54-73</w:t>
            </w:r>
            <w:r w:rsidR="00CB12A6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 xml:space="preserve">, </w:t>
            </w: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21-55-76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собственности и предпринимательству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Гуркина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28-60-66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этике и регламенту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Седунова 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28-65-21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Комитет по законодательству и судебно-правовым вопросам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lastRenderedPageBreak/>
              <w:t>Маямсина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21-58-41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Фракция «ЕДИНАЯ РОССИЯ»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Чесноков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20-02-44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Фокина Светлана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28-62-76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Козина Светлана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28-62-76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Фракция ЛДПР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Губанов Георгий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28-56-06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Гуркина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28-60-66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Фракция КПРФ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Гревцов Александр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21-55-81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Юрецкая 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21-09-49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Фракция «СПРАВЕДЛИВАЯ РОССИЯ-ПАТРИОТЫ-ЗА ПРАВДУ»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Черненко Олег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21-57-95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Седунова Анастасия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консультант организационного управления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28-65-21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Фракция «Новые люди»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Каракин Андрей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руководитель фракции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21-55-93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Юрецкая 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21-09-49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Аппарат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Хабарова Лариса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руководитель аппарата Архангельского областного Собрания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21-57-79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Управление по обеспечению деятельности АОСД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Титова Евгения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управления по обеспечению деятельности АОСД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21-56-46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Организационное управление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21-54-98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Кондакова 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20-06-07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Специалист по работе с обращениями граждан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Юрецкая Арина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21-09-49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Специалист по технической подготовке документов Архангельского областного Собрания депутатов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Корнякова Наталья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старший специалист 1 разряда организационного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21-52-22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Отдел документационного обеспечения деятельности Архангельского областного Собрания депутатов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Шишкина Наталья Адольфовна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21-53-53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Чапыгина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21-52-22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Шатрова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21-53-53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lastRenderedPageBreak/>
              <w:t>Вайгачева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21-53-53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Правовое управление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Котов Денис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      21-56-95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Отдел по обеспечению законодательной деятельности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Ручин Михаил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3D177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заместитель начальника управления –</w:t>
            </w:r>
            <w:r w:rsidR="003D1773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 xml:space="preserve"> </w:t>
            </w: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21-59-57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Попова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21-57-92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Шестакова Наталья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20-43-95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21-55-40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Губин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21-55-40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20-43-95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Отдел лингвистической экспертизы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Мизгирева Надежда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21-54-84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Москалева Ольга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21-57-92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Драчкова Екатерина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21-56-28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Шакирова Ирина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21-56-28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Управление общественных связей, информации и мониторинга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Мелёхина Екатерина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21-55-58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Шехонин Илья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21-55-10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Киселев Алексей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21-55-10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Белова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21-59-21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Управление материально-технического обеспечения и государственных закупок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Скворцова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21-06-84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Уханов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главный специалист-эксперт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21-54-40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Афанасьев Валерий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20-74-51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Беляев 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21-52-38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Пальянов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21-52-38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Рыжкова Кристина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21-56-42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Берлин Инна Аркадьевна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28-65-13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t>Отдел кадров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Краскова Людмила Алефтиновна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21-51-84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Власова Любовь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21-54-60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Шалапанова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старший специалист 1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21-54-60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b/>
                <w:bCs/>
                <w:color w:val="020202"/>
                <w:sz w:val="21"/>
                <w:szCs w:val="21"/>
                <w:lang w:eastAsia="ru-RU"/>
              </w:rPr>
              <w:lastRenderedPageBreak/>
              <w:t>Отдел бухгалтерского учета и отчетности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Куницына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28-59-62 факс 20-40-85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Лобанова 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28-59-62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Заволожина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28-59-62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Кононова Марина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специалист 2 разряда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28-59-62</w:t>
            </w:r>
          </w:p>
        </w:tc>
      </w:tr>
      <w:tr w:rsidR="00974E3E" w:rsidRPr="00974E3E" w:rsidTr="00974E3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 </w:t>
            </w:r>
          </w:p>
        </w:tc>
      </w:tr>
      <w:tr w:rsidR="00974E3E" w:rsidRPr="00974E3E" w:rsidTr="00974E3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Садовников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ведущий консультант аппарата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74E3E" w:rsidRPr="00974E3E" w:rsidRDefault="00974E3E" w:rsidP="00DB6638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</w:pPr>
            <w:r w:rsidRPr="00974E3E">
              <w:rPr>
                <w:rFonts w:ascii="Arial" w:eastAsia="Times New Roman" w:hAnsi="Arial" w:cs="Arial"/>
                <w:color w:val="020202"/>
                <w:sz w:val="21"/>
                <w:szCs w:val="21"/>
                <w:lang w:eastAsia="ru-RU"/>
              </w:rPr>
              <w:t>20-72-39</w:t>
            </w:r>
          </w:p>
        </w:tc>
      </w:tr>
    </w:tbl>
    <w:p w:rsidR="00974E3E" w:rsidRPr="00974E3E" w:rsidRDefault="00974E3E" w:rsidP="00DB6638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626262"/>
          <w:sz w:val="21"/>
          <w:szCs w:val="21"/>
          <w:lang w:eastAsia="ru-RU"/>
        </w:rPr>
      </w:pPr>
      <w:r w:rsidRPr="00974E3E">
        <w:rPr>
          <w:rFonts w:ascii="Arial" w:eastAsia="Times New Roman" w:hAnsi="Arial" w:cs="Arial"/>
          <w:color w:val="626262"/>
          <w:sz w:val="21"/>
          <w:szCs w:val="21"/>
          <w:lang w:eastAsia="ru-RU"/>
        </w:rPr>
        <w:t>Последнее обновление: 10.01.2025 14:35:25</w:t>
      </w:r>
    </w:p>
    <w:p w:rsidR="00243221" w:rsidRPr="001C34A2" w:rsidRDefault="00243221" w:rsidP="00DB6638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1773"/>
    <w:rsid w:val="004E4A62"/>
    <w:rsid w:val="00553AA0"/>
    <w:rsid w:val="00595A02"/>
    <w:rsid w:val="00727EB8"/>
    <w:rsid w:val="00777841"/>
    <w:rsid w:val="00807380"/>
    <w:rsid w:val="008C09C5"/>
    <w:rsid w:val="0097184D"/>
    <w:rsid w:val="00974E3E"/>
    <w:rsid w:val="009F48C4"/>
    <w:rsid w:val="00A22E7B"/>
    <w:rsid w:val="00A23DD1"/>
    <w:rsid w:val="00BE110E"/>
    <w:rsid w:val="00C76735"/>
    <w:rsid w:val="00CB12A6"/>
    <w:rsid w:val="00DB663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2C29"/>
  <w15:docId w15:val="{89B892EF-CDA9-4061-BC59-9F7E46EA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lastupdateright">
    <w:name w:val="lastupdateright"/>
    <w:basedOn w:val="a"/>
    <w:rsid w:val="00974E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2025-01-29T07:49:00Z</dcterms:modified>
</cp:coreProperties>
</file>