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6B0867" w:rsidRDefault="00F95120" w:rsidP="006B0867">
      <w:pPr>
        <w:spacing w:after="0" w:line="240" w:lineRule="auto"/>
        <w:rPr>
          <w:rFonts w:ascii="Arial" w:hAnsi="Arial" w:cs="Arial"/>
          <w:szCs w:val="24"/>
        </w:rPr>
      </w:pPr>
      <w:r w:rsidRPr="006B0867">
        <w:rPr>
          <w:rFonts w:ascii="Arial" w:hAnsi="Arial" w:cs="Arial"/>
          <w:szCs w:val="24"/>
        </w:rPr>
        <w:drawing>
          <wp:inline distT="0" distB="0" distL="0" distR="0" wp14:anchorId="1E14A8E4" wp14:editId="6E7FC1A5">
            <wp:extent cx="3211695" cy="3674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8040" cy="368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867">
        <w:rPr>
          <w:rFonts w:ascii="Arial" w:hAnsi="Arial" w:cs="Arial"/>
          <w:szCs w:val="24"/>
        </w:rPr>
        <w:tab/>
      </w:r>
      <w:r w:rsidRPr="006B0867">
        <w:rPr>
          <w:rFonts w:ascii="Arial" w:hAnsi="Arial" w:cs="Arial"/>
          <w:szCs w:val="24"/>
        </w:rPr>
        <w:tab/>
      </w:r>
      <w:r w:rsidRPr="006B0867">
        <w:rPr>
          <w:rFonts w:ascii="Arial" w:hAnsi="Arial" w:cs="Arial"/>
          <w:szCs w:val="24"/>
        </w:rPr>
        <w:drawing>
          <wp:inline distT="0" distB="0" distL="0" distR="0" wp14:anchorId="11728854" wp14:editId="36784E98">
            <wp:extent cx="2611587" cy="366182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9670" cy="3687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120" w:rsidRPr="00FA77FA" w:rsidRDefault="006B0867" w:rsidP="006B0867">
      <w:pPr>
        <w:spacing w:after="0" w:line="240" w:lineRule="auto"/>
        <w:rPr>
          <w:rFonts w:ascii="Arial" w:hAnsi="Arial" w:cs="Arial"/>
          <w:b/>
          <w:sz w:val="28"/>
        </w:rPr>
      </w:pPr>
      <w:r w:rsidRPr="00FA77FA">
        <w:rPr>
          <w:rFonts w:ascii="Arial" w:hAnsi="Arial" w:cs="Arial"/>
          <w:b/>
          <w:sz w:val="28"/>
        </w:rPr>
        <w:t>Солнцев Евгений Александрович</w:t>
      </w:r>
    </w:p>
    <w:p w:rsidR="006B0867" w:rsidRPr="006B0867" w:rsidRDefault="006B0867" w:rsidP="006B0867">
      <w:pPr>
        <w:spacing w:after="0" w:line="240" w:lineRule="auto"/>
        <w:rPr>
          <w:rFonts w:ascii="Arial" w:hAnsi="Arial" w:cs="Arial"/>
          <w:szCs w:val="24"/>
        </w:rPr>
      </w:pPr>
      <w:r w:rsidRPr="006B0867">
        <w:rPr>
          <w:rFonts w:ascii="Arial" w:hAnsi="Arial" w:cs="Arial"/>
          <w:szCs w:val="24"/>
        </w:rPr>
        <w:t>Временно исполняющий обязанности губернатора Оренбургской области</w:t>
      </w:r>
    </w:p>
    <w:p w:rsidR="006B0867" w:rsidRPr="006B0867" w:rsidRDefault="006B0867" w:rsidP="006B08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B0867">
        <w:rPr>
          <w:rFonts w:ascii="Arial" w:hAnsi="Arial" w:cs="Arial"/>
          <w:color w:val="000000"/>
        </w:rPr>
        <w:t>Родился 28 сентября 1980 г. в Воронеже.</w:t>
      </w:r>
    </w:p>
    <w:p w:rsidR="006B0867" w:rsidRPr="006B0867" w:rsidRDefault="006B0867" w:rsidP="006B08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B0867">
        <w:rPr>
          <w:rFonts w:ascii="Arial" w:hAnsi="Arial" w:cs="Arial"/>
          <w:color w:val="000000"/>
        </w:rPr>
        <w:t>В 2002 г. окончил Воронежский государственный архитектурно-строительный институт (ныне Воронежский государственный технический университет) по специальности "промышленное и гражданской строительство", в 2010 г. - аспирантуру Московского государственного строительного университета (МГСУ).</w:t>
      </w:r>
      <w:r w:rsidRPr="006B0867">
        <w:rPr>
          <w:rFonts w:ascii="Arial" w:hAnsi="Arial" w:cs="Arial"/>
          <w:color w:val="000000"/>
        </w:rPr>
        <w:br/>
        <w:t>Выпускник шестого потока т. н. школы губернаторов. Программа подготовки кадрового управленческого резерва государственной службы была запущена в июне 2017 г. на базе Высшей школы государственного управления (ВШГУ) и подготовлена на основе программ Корпоративного университета Сбербанка, Московской школы управления "</w:t>
      </w:r>
      <w:proofErr w:type="spellStart"/>
      <w:r w:rsidRPr="006B0867">
        <w:rPr>
          <w:rFonts w:ascii="Arial" w:hAnsi="Arial" w:cs="Arial"/>
          <w:color w:val="000000"/>
        </w:rPr>
        <w:t>Сколково</w:t>
      </w:r>
      <w:proofErr w:type="spellEnd"/>
      <w:r w:rsidRPr="006B0867">
        <w:rPr>
          <w:rFonts w:ascii="Arial" w:hAnsi="Arial" w:cs="Arial"/>
          <w:color w:val="000000"/>
        </w:rPr>
        <w:t xml:space="preserve">", </w:t>
      </w:r>
      <w:proofErr w:type="spellStart"/>
      <w:r w:rsidRPr="006B0867">
        <w:rPr>
          <w:rFonts w:ascii="Arial" w:hAnsi="Arial" w:cs="Arial"/>
          <w:color w:val="000000"/>
        </w:rPr>
        <w:t>РАНХиГС</w:t>
      </w:r>
      <w:proofErr w:type="spellEnd"/>
      <w:r w:rsidRPr="006B0867">
        <w:rPr>
          <w:rFonts w:ascii="Arial" w:hAnsi="Arial" w:cs="Arial"/>
          <w:color w:val="000000"/>
        </w:rPr>
        <w:t xml:space="preserve"> и Высшей школы экономики.</w:t>
      </w:r>
    </w:p>
    <w:p w:rsidR="006B0867" w:rsidRPr="006B0867" w:rsidRDefault="006B0867" w:rsidP="006B08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B0867">
        <w:rPr>
          <w:rFonts w:ascii="Arial" w:hAnsi="Arial" w:cs="Arial"/>
          <w:color w:val="000000"/>
        </w:rPr>
        <w:t>Кандидат технических наук. В 2010 г. в МГСУ защитил диссертацию на тему "Методические основы территориально-пространственного развития объектов олимпийских поселений (на пример</w:t>
      </w:r>
      <w:bookmarkStart w:id="0" w:name="_GoBack"/>
      <w:bookmarkEnd w:id="0"/>
      <w:r w:rsidRPr="006B0867">
        <w:rPr>
          <w:rFonts w:ascii="Arial" w:hAnsi="Arial" w:cs="Arial"/>
          <w:color w:val="000000"/>
        </w:rPr>
        <w:t>е транспортной инфраструктуры олимпийских объектов г. Сочи)".</w:t>
      </w:r>
    </w:p>
    <w:p w:rsidR="006B0867" w:rsidRPr="006B0867" w:rsidRDefault="006B0867" w:rsidP="006B08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B0867">
        <w:rPr>
          <w:rFonts w:ascii="Arial" w:hAnsi="Arial" w:cs="Arial"/>
          <w:color w:val="000000"/>
        </w:rPr>
        <w:t>После окончания института работал мастером, прорабом.</w:t>
      </w:r>
      <w:r w:rsidRPr="006B0867">
        <w:rPr>
          <w:rFonts w:ascii="Arial" w:hAnsi="Arial" w:cs="Arial"/>
          <w:color w:val="000000"/>
        </w:rPr>
        <w:br/>
        <w:t>С февраля 2004 г. по февраль 2006 г. - заместитель начальника, затем заместитель управляющего строительно-монтажным трестом "</w:t>
      </w:r>
      <w:proofErr w:type="spellStart"/>
      <w:r w:rsidRPr="006B0867">
        <w:rPr>
          <w:rFonts w:ascii="Arial" w:hAnsi="Arial" w:cs="Arial"/>
          <w:color w:val="000000"/>
        </w:rPr>
        <w:t>Желдортрест</w:t>
      </w:r>
      <w:proofErr w:type="spellEnd"/>
      <w:r w:rsidRPr="006B0867">
        <w:rPr>
          <w:rFonts w:ascii="Arial" w:hAnsi="Arial" w:cs="Arial"/>
          <w:color w:val="000000"/>
        </w:rPr>
        <w:t>" (филиал ОАО "РЖД").</w:t>
      </w:r>
      <w:r w:rsidRPr="006B0867">
        <w:rPr>
          <w:rFonts w:ascii="Arial" w:hAnsi="Arial" w:cs="Arial"/>
          <w:color w:val="000000"/>
        </w:rPr>
        <w:br/>
        <w:t>С июля 2006 г. по август 2007 г. - руководитель управления проектом ГУП №2 специализированного бюро по внедрению проектных методов управления ОАО "</w:t>
      </w:r>
      <w:proofErr w:type="spellStart"/>
      <w:r w:rsidRPr="006B0867">
        <w:rPr>
          <w:rFonts w:ascii="Arial" w:hAnsi="Arial" w:cs="Arial"/>
          <w:color w:val="000000"/>
        </w:rPr>
        <w:t>Росжелдорстрой</w:t>
      </w:r>
      <w:proofErr w:type="spellEnd"/>
      <w:r w:rsidRPr="006B0867">
        <w:rPr>
          <w:rFonts w:ascii="Arial" w:hAnsi="Arial" w:cs="Arial"/>
          <w:color w:val="000000"/>
        </w:rPr>
        <w:t>".</w:t>
      </w:r>
      <w:r w:rsidRPr="006B0867">
        <w:rPr>
          <w:rFonts w:ascii="Arial" w:hAnsi="Arial" w:cs="Arial"/>
          <w:color w:val="000000"/>
        </w:rPr>
        <w:br/>
        <w:t xml:space="preserve">В августе 2007 г. был назначен заместителем управляющего по строительству - начальником управления строительством </w:t>
      </w:r>
      <w:r w:rsidRPr="006B0867">
        <w:rPr>
          <w:rFonts w:ascii="Arial" w:hAnsi="Arial" w:cs="Arial"/>
          <w:color w:val="000000"/>
        </w:rPr>
        <w:lastRenderedPageBreak/>
        <w:t>"</w:t>
      </w:r>
      <w:proofErr w:type="spellStart"/>
      <w:r w:rsidRPr="006B0867">
        <w:rPr>
          <w:rFonts w:ascii="Arial" w:hAnsi="Arial" w:cs="Arial"/>
          <w:color w:val="000000"/>
        </w:rPr>
        <w:t>Спецмостотреста</w:t>
      </w:r>
      <w:proofErr w:type="spellEnd"/>
      <w:r w:rsidRPr="006B0867">
        <w:rPr>
          <w:rFonts w:ascii="Arial" w:hAnsi="Arial" w:cs="Arial"/>
          <w:color w:val="000000"/>
        </w:rPr>
        <w:t xml:space="preserve">" (филиал </w:t>
      </w:r>
      <w:proofErr w:type="spellStart"/>
      <w:r w:rsidRPr="006B0867">
        <w:rPr>
          <w:rFonts w:ascii="Arial" w:hAnsi="Arial" w:cs="Arial"/>
          <w:color w:val="000000"/>
        </w:rPr>
        <w:t>Росжелдорстроя</w:t>
      </w:r>
      <w:proofErr w:type="spellEnd"/>
      <w:r w:rsidRPr="006B0867">
        <w:rPr>
          <w:rFonts w:ascii="Arial" w:hAnsi="Arial" w:cs="Arial"/>
          <w:color w:val="000000"/>
        </w:rPr>
        <w:t>).</w:t>
      </w:r>
      <w:r w:rsidRPr="006B0867">
        <w:rPr>
          <w:rFonts w:ascii="Arial" w:hAnsi="Arial" w:cs="Arial"/>
          <w:color w:val="000000"/>
        </w:rPr>
        <w:br/>
        <w:t>С февраля по июль 2008 г. - начальник производственно-технического управления ОАО "</w:t>
      </w:r>
      <w:proofErr w:type="spellStart"/>
      <w:r w:rsidRPr="006B0867">
        <w:rPr>
          <w:rFonts w:ascii="Arial" w:hAnsi="Arial" w:cs="Arial"/>
          <w:color w:val="000000"/>
        </w:rPr>
        <w:t>Росжелдорстрой</w:t>
      </w:r>
      <w:proofErr w:type="spellEnd"/>
      <w:r w:rsidRPr="006B0867">
        <w:rPr>
          <w:rFonts w:ascii="Arial" w:hAnsi="Arial" w:cs="Arial"/>
          <w:color w:val="000000"/>
        </w:rPr>
        <w:t>".</w:t>
      </w:r>
      <w:r w:rsidRPr="006B0867">
        <w:rPr>
          <w:rFonts w:ascii="Arial" w:hAnsi="Arial" w:cs="Arial"/>
          <w:color w:val="000000"/>
        </w:rPr>
        <w:br/>
        <w:t>С июля 2008 г. по июнь 2014 г. - начальник службы заказчика по строительству объектов железнодорожного транспорта на Черноморском побережье юга России (структурное подразделение дирекции по комплексной реконструкции железных дорог и строительству объектов железнодорожного транспорта РЖД).</w:t>
      </w:r>
      <w:r w:rsidRPr="006B0867">
        <w:rPr>
          <w:rFonts w:ascii="Arial" w:hAnsi="Arial" w:cs="Arial"/>
          <w:color w:val="000000"/>
        </w:rPr>
        <w:br/>
        <w:t>В июле 2014 г. занял должность начальника иркутской группы заказчика по строительству объектов железнодорожного транспорта дирекции РЖД.</w:t>
      </w:r>
      <w:r w:rsidRPr="006B0867">
        <w:rPr>
          <w:rFonts w:ascii="Arial" w:hAnsi="Arial" w:cs="Arial"/>
          <w:color w:val="000000"/>
        </w:rPr>
        <w:br/>
        <w:t>С сентября 2015 г. по август 2016 г. работал заместителем начальника дирекции по комплексной реконструкции железных дорог и строительству объектов железнодорожного транспорта РЖД (по развитию Байкало-Амурской магистрали).</w:t>
      </w:r>
      <w:r w:rsidRPr="006B0867">
        <w:rPr>
          <w:rFonts w:ascii="Arial" w:hAnsi="Arial" w:cs="Arial"/>
          <w:color w:val="000000"/>
        </w:rPr>
        <w:br/>
        <w:t>В сентябре 2016 г. был назначен начальником дирекции по комплексной реконструкции железных дорог и строительству объектов железнодорожного транспорта (филиал ОАО "РЖД").</w:t>
      </w:r>
      <w:r w:rsidRPr="006B0867">
        <w:rPr>
          <w:rFonts w:ascii="Arial" w:hAnsi="Arial" w:cs="Arial"/>
          <w:color w:val="000000"/>
        </w:rPr>
        <w:br/>
        <w:t>Впоследствии работал помощником министра строительства и жилищно-коммунального хозяйства РФ.</w:t>
      </w:r>
      <w:r w:rsidRPr="006B0867">
        <w:rPr>
          <w:rFonts w:ascii="Arial" w:hAnsi="Arial" w:cs="Arial"/>
          <w:color w:val="000000"/>
        </w:rPr>
        <w:br/>
        <w:t xml:space="preserve">8 июня 2022 г. Евгений Солнцев был назначен заместителем председателя правительства Донецкой Народной Республики (ДНР; провозглашена в 2014 г., субъект РФ с 30 сентября 2022 г.) Виталия </w:t>
      </w:r>
      <w:proofErr w:type="spellStart"/>
      <w:r w:rsidRPr="006B0867">
        <w:rPr>
          <w:rFonts w:ascii="Arial" w:hAnsi="Arial" w:cs="Arial"/>
          <w:color w:val="000000"/>
        </w:rPr>
        <w:t>Хоценко</w:t>
      </w:r>
      <w:proofErr w:type="spellEnd"/>
      <w:r w:rsidRPr="006B0867">
        <w:rPr>
          <w:rFonts w:ascii="Arial" w:hAnsi="Arial" w:cs="Arial"/>
          <w:color w:val="000000"/>
        </w:rPr>
        <w:t>. 11 ноября того же года занял должность первого заместителя главы правительства ДНР. Курировал сферу территориального развития, жилищной политики, строительства, жилищно-коммунального хозяйства, транспорта региона и др.</w:t>
      </w:r>
      <w:r w:rsidRPr="006B0867">
        <w:rPr>
          <w:rFonts w:ascii="Arial" w:hAnsi="Arial" w:cs="Arial"/>
          <w:color w:val="000000"/>
        </w:rPr>
        <w:br/>
        <w:t xml:space="preserve">С марта 2023 г. по март 2025 г. - председатель правительства Донецкой Народной Республики. 30 марта 2023 г. </w:t>
      </w:r>
      <w:proofErr w:type="spellStart"/>
      <w:r w:rsidRPr="006B0867">
        <w:rPr>
          <w:rFonts w:ascii="Arial" w:hAnsi="Arial" w:cs="Arial"/>
          <w:color w:val="000000"/>
        </w:rPr>
        <w:t>врио</w:t>
      </w:r>
      <w:proofErr w:type="spellEnd"/>
      <w:r w:rsidRPr="006B0867">
        <w:rPr>
          <w:rFonts w:ascii="Arial" w:hAnsi="Arial" w:cs="Arial"/>
          <w:color w:val="000000"/>
        </w:rPr>
        <w:t xml:space="preserve"> главы ДНР Денис </w:t>
      </w:r>
      <w:proofErr w:type="spellStart"/>
      <w:r w:rsidRPr="006B0867">
        <w:rPr>
          <w:rFonts w:ascii="Arial" w:hAnsi="Arial" w:cs="Arial"/>
          <w:color w:val="000000"/>
        </w:rPr>
        <w:t>Пушилин</w:t>
      </w:r>
      <w:proofErr w:type="spellEnd"/>
      <w:r w:rsidRPr="006B0867">
        <w:rPr>
          <w:rFonts w:ascii="Arial" w:hAnsi="Arial" w:cs="Arial"/>
          <w:color w:val="000000"/>
        </w:rPr>
        <w:t xml:space="preserve"> предложил парламенту региона кандидатуру Евгения Солнцева для назначения на пост руководителя правительства. В тот же день депутаты Народного совета республики единогласно одобрили предложенную кандидатуру, после чего глава региона подписал указ о назначении Евгения Солнцева председателем правительства ДНР.</w:t>
      </w:r>
      <w:r w:rsidRPr="006B0867">
        <w:rPr>
          <w:rFonts w:ascii="Arial" w:hAnsi="Arial" w:cs="Arial"/>
          <w:color w:val="000000"/>
        </w:rPr>
        <w:br/>
        <w:t xml:space="preserve">26 марта 2025 г. указом </w:t>
      </w:r>
      <w:r w:rsidR="00071FAB">
        <w:rPr>
          <w:rFonts w:ascii="Arial" w:hAnsi="Arial" w:cs="Arial"/>
          <w:color w:val="000000"/>
        </w:rPr>
        <w:t xml:space="preserve">№ 179 </w:t>
      </w:r>
      <w:r w:rsidRPr="006B0867">
        <w:rPr>
          <w:rFonts w:ascii="Arial" w:hAnsi="Arial" w:cs="Arial"/>
          <w:color w:val="000000"/>
        </w:rPr>
        <w:t xml:space="preserve">президента РФ Евгений Солнцев был назначен </w:t>
      </w:r>
      <w:proofErr w:type="spellStart"/>
      <w:r w:rsidRPr="006B0867">
        <w:rPr>
          <w:rFonts w:ascii="Arial" w:hAnsi="Arial" w:cs="Arial"/>
          <w:color w:val="000000"/>
        </w:rPr>
        <w:t>врио</w:t>
      </w:r>
      <w:proofErr w:type="spellEnd"/>
      <w:r w:rsidRPr="006B0867">
        <w:rPr>
          <w:rFonts w:ascii="Arial" w:hAnsi="Arial" w:cs="Arial"/>
          <w:color w:val="000000"/>
        </w:rPr>
        <w:t xml:space="preserve"> губернатора Оренбургской области (сменил во главе региона Дениса </w:t>
      </w:r>
      <w:proofErr w:type="spellStart"/>
      <w:r w:rsidRPr="006B0867">
        <w:rPr>
          <w:rFonts w:ascii="Arial" w:hAnsi="Arial" w:cs="Arial"/>
          <w:color w:val="000000"/>
        </w:rPr>
        <w:t>Паслера</w:t>
      </w:r>
      <w:proofErr w:type="spellEnd"/>
      <w:r w:rsidRPr="006B0867">
        <w:rPr>
          <w:rFonts w:ascii="Arial" w:hAnsi="Arial" w:cs="Arial"/>
          <w:color w:val="000000"/>
        </w:rPr>
        <w:t>).</w:t>
      </w:r>
    </w:p>
    <w:p w:rsidR="006B0867" w:rsidRPr="006B0867" w:rsidRDefault="006B0867" w:rsidP="006B08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B0867">
        <w:rPr>
          <w:rFonts w:ascii="Arial" w:hAnsi="Arial" w:cs="Arial"/>
          <w:color w:val="000000"/>
        </w:rPr>
        <w:t>Входит в состав президиума регионального политсовета партии "Единая Россия" в Донецкой Народной Республике.</w:t>
      </w:r>
    </w:p>
    <w:p w:rsidR="006B0867" w:rsidRDefault="006B0867" w:rsidP="006B08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B0867">
        <w:rPr>
          <w:rFonts w:ascii="Arial" w:hAnsi="Arial" w:cs="Arial"/>
          <w:color w:val="000000"/>
        </w:rPr>
        <w:t>Награжден орденом Почета (2014), Почетной грамотой президента РФ (2018).</w:t>
      </w:r>
    </w:p>
    <w:p w:rsidR="00071FAB" w:rsidRDefault="00071FAB" w:rsidP="006B08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71FAB" w:rsidRDefault="00071FAB" w:rsidP="006B08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hyperlink r:id="rId6" w:history="1">
        <w:r w:rsidRPr="003A3A86">
          <w:rPr>
            <w:rStyle w:val="a5"/>
            <w:rFonts w:ascii="Arial" w:hAnsi="Arial" w:cs="Arial"/>
          </w:rPr>
          <w:t>https://tass.ru/encyclopedia/person/solncev-evgeniy-aleksandrovich</w:t>
        </w:r>
      </w:hyperlink>
    </w:p>
    <w:p w:rsidR="00071FAB" w:rsidRPr="006B0867" w:rsidRDefault="00071FAB" w:rsidP="006B08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B0867" w:rsidRPr="006B0867" w:rsidRDefault="006B0867" w:rsidP="006B0867">
      <w:pPr>
        <w:spacing w:after="0" w:line="240" w:lineRule="auto"/>
        <w:rPr>
          <w:rFonts w:ascii="Arial" w:hAnsi="Arial" w:cs="Arial"/>
          <w:szCs w:val="24"/>
        </w:rPr>
      </w:pPr>
    </w:p>
    <w:sectPr w:rsidR="006B0867" w:rsidRPr="006B086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1FAB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086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5120"/>
    <w:rsid w:val="00FA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D14D"/>
  <w15:docId w15:val="{E41BCBFA-F2BF-46F8-8279-533C0D8A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ss.ru/encyclopedia/person/solncev-evgeniy-aleksandrovich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2025-03-29T15:06:00Z</dcterms:modified>
</cp:coreProperties>
</file>