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7CC" w:rsidRPr="006A1AF6" w:rsidRDefault="006027CC" w:rsidP="006A1AF6">
      <w:pPr>
        <w:spacing w:after="0" w:line="240" w:lineRule="auto"/>
        <w:textAlignment w:val="top"/>
        <w:rPr>
          <w:rFonts w:ascii="Arial" w:hAnsi="Arial" w:cs="Arial"/>
          <w:color w:val="3B4254"/>
          <w:szCs w:val="24"/>
          <w:lang w:eastAsia="ru-RU"/>
        </w:rPr>
      </w:pPr>
      <w:r w:rsidRPr="006A1AF6">
        <w:rPr>
          <w:rFonts w:ascii="Arial" w:hAnsi="Arial" w:cs="Arial"/>
          <w:b/>
          <w:bCs/>
          <w:color w:val="3B4254"/>
          <w:szCs w:val="24"/>
        </w:rPr>
        <w:t xml:space="preserve">Губернатор Омской области 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  <w:b/>
          <w:bCs/>
        </w:rPr>
        <w:t>Хоценко Виталий Павлович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 </w:t>
      </w:r>
      <w:r w:rsidR="006A1AF6" w:rsidRPr="006A1AF6">
        <w:rPr>
          <w:rFonts w:ascii="Arial" w:hAnsi="Arial" w:cs="Arial"/>
        </w:rPr>
        <w:drawing>
          <wp:inline distT="0" distB="0" distL="0" distR="0" wp14:anchorId="17D044F4" wp14:editId="50ECCA95">
            <wp:extent cx="3211060" cy="30883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6115" cy="30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Родился 18 марта 1986 года в Днепропетровске.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Окончил МГУ имени М. В. Ломоносова по специальности "социология". После обучения на военной кафедре получил звание лейтенанта. Проходил переподготовку в РАНХиГС по специальности "государственное регулирование экономики".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Учился в Сингапурском институте маркетинга ("бизнес-менеджмент").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Выпускник четвертого потока "Школы губернаторов". Кандидат социологических наук.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В начале трудовой деятельности работал помощником члена Общественной палаты РФ.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В 2008 году возглавил отдел анализа и прогнозир</w:t>
      </w:r>
      <w:bookmarkStart w:id="0" w:name="_GoBack"/>
      <w:bookmarkEnd w:id="0"/>
      <w:r w:rsidRPr="006A1AF6">
        <w:rPr>
          <w:rFonts w:ascii="Arial" w:hAnsi="Arial" w:cs="Arial"/>
        </w:rPr>
        <w:t>ования ОГТРК "Ямал-регион".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С марта 2010 года – директор департамента по науке и инновациям Ямала. Затем - помощник первого заместителя губернатора Ямало-Ненецкого автономного округа по промышленности, топливно-энергетическому и природно-ресурсному комплексам.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С 2013 по 2019 год – министр энергетики, промышленности и связи Ставропольского края.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В марте 2019 года вышел в финал конкурса "Лидеры России".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С сентября 2019 года - директор департамента региональной промышленной политики и проектного управления Министерства промышленности и торговли России. Курировал взаимодействие с регионами.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8 июня 2022 года назначен председателем правительства Донецкой Народной Республики (ДНР).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29 марта 2023 года Виталий Хоценко Указом Президента РФ В.В. Путина назначен временно исполняющим обязанности Губернатора Омской области.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Награжден Орденом Почета (2023).</w:t>
      </w:r>
    </w:p>
    <w:p w:rsidR="006027CC" w:rsidRPr="006A1AF6" w:rsidRDefault="006027CC" w:rsidP="006A1AF6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 w:rsidRPr="006A1AF6">
        <w:rPr>
          <w:rFonts w:ascii="Arial" w:hAnsi="Arial" w:cs="Arial"/>
        </w:rPr>
        <w:t>10 сентября 2023 года избран на должность Губернатора Омской области.</w:t>
      </w:r>
    </w:p>
    <w:p w:rsidR="00243221" w:rsidRPr="006A1AF6" w:rsidRDefault="00243221" w:rsidP="006A1AF6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6A1AF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6027CC"/>
    <w:rsid w:val="006A1AF6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86791F-ED2B-4CBD-AC1C-0A24C317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3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4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9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4225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2025-01-27T05:25:00Z</dcterms:modified>
</cp:coreProperties>
</file>