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70" w:rsidRPr="000B2270" w:rsidRDefault="000B2270" w:rsidP="000B2270">
      <w:pPr>
        <w:spacing w:after="0" w:line="240" w:lineRule="auto"/>
        <w:rPr>
          <w:rFonts w:ascii="Inter" w:hAnsi="Inter"/>
          <w:b/>
          <w:bCs/>
          <w:sz w:val="28"/>
          <w:lang w:eastAsia="ru-RU"/>
        </w:rPr>
      </w:pPr>
      <w:r w:rsidRPr="000B2270">
        <w:rPr>
          <w:rFonts w:ascii="Inter" w:hAnsi="Inter"/>
          <w:b/>
          <w:bCs/>
          <w:sz w:val="28"/>
        </w:rPr>
        <w:t>Администрация Губернатора Новосибирской области и Правительства Новосибирской области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Руководитель администрации Губернатора Новосибирской области и Правительства Новосибирской области</w:t>
      </w:r>
      <w:r>
        <w:rPr>
          <w:rFonts w:ascii="Inter" w:hAnsi="Inter"/>
          <w:color w:val="212529"/>
        </w:rPr>
        <w:br/>
      </w:r>
      <w:r>
        <w:rPr>
          <w:rStyle w:val="a4"/>
          <w:rFonts w:ascii="Inter" w:hAnsi="Inter"/>
          <w:color w:val="212529"/>
        </w:rPr>
        <w:t>Петухов Юрий Федорович </w:t>
      </w:r>
      <w:r>
        <w:rPr>
          <w:rFonts w:ascii="Inter" w:hAnsi="Inter"/>
          <w:color w:val="212529"/>
        </w:rPr>
        <w:t>– первый заместитель Губернатора Новосибирской области (тел. 296-97-90)</w:t>
      </w:r>
    </w:p>
    <w:p w:rsidR="000B2270" w:rsidRDefault="000B2270" w:rsidP="000B2270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</w:t>
      </w:r>
    </w:p>
    <w:p w:rsidR="000B2270" w:rsidRDefault="000B2270" w:rsidP="000B2270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- </w:t>
      </w:r>
      <w:r>
        <w:rPr>
          <w:rStyle w:val="a4"/>
          <w:rFonts w:ascii="Inter" w:hAnsi="Inter"/>
          <w:color w:val="212529"/>
        </w:rPr>
        <w:t>Авдеева Наталья Константиновна </w:t>
      </w:r>
      <w:r>
        <w:rPr>
          <w:rFonts w:ascii="Inter" w:hAnsi="Inter"/>
          <w:color w:val="212529"/>
        </w:rPr>
        <w:t>(тел. 296-50-50)</w:t>
      </w:r>
    </w:p>
    <w:p w:rsidR="000B2270" w:rsidRDefault="000B2270" w:rsidP="000B2270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</w:rPr>
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</w:t>
      </w:r>
      <w:bookmarkStart w:id="0" w:name="_GoBack"/>
      <w:bookmarkEnd w:id="0"/>
      <w:r>
        <w:rPr>
          <w:rFonts w:ascii="Inter" w:hAnsi="Inter"/>
          <w:color w:val="212529"/>
        </w:rPr>
        <w:t>бирской области - </w:t>
      </w:r>
      <w:r>
        <w:rPr>
          <w:rStyle w:val="a4"/>
          <w:rFonts w:ascii="Inter" w:hAnsi="Inter"/>
          <w:color w:val="212529"/>
        </w:rPr>
        <w:t>Нешумов Сергей Игоревич </w:t>
      </w:r>
      <w:r>
        <w:rPr>
          <w:rFonts w:ascii="Inter" w:hAnsi="Inter"/>
          <w:color w:val="212529"/>
        </w:rPr>
        <w:t>(тел. 238-66-45)</w:t>
      </w:r>
    </w:p>
    <w:p w:rsidR="000B2270" w:rsidRDefault="000B2270" w:rsidP="000B2270">
      <w:pPr>
        <w:pStyle w:val="rtejustify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</w:rPr>
        <w:t>Структурные подразделения администрации Губернатора Новосибирской области</w:t>
      </w:r>
      <w:r>
        <w:rPr>
          <w:rFonts w:ascii="Inter" w:hAnsi="Inter"/>
          <w:b/>
          <w:bCs/>
          <w:color w:val="212529"/>
        </w:rPr>
        <w:br/>
      </w:r>
      <w:r>
        <w:rPr>
          <w:rStyle w:val="a4"/>
          <w:rFonts w:ascii="Inter" w:hAnsi="Inter"/>
          <w:color w:val="212529"/>
        </w:rPr>
        <w:t>и Правительства Новосибирской области</w:t>
      </w:r>
    </w:p>
    <w:p w:rsidR="000B2270" w:rsidRDefault="000B2270" w:rsidP="000B2270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  <w:sz w:val="27"/>
          <w:szCs w:val="27"/>
        </w:rPr>
        <w:t>Аппараты</w:t>
      </w:r>
      <w:r>
        <w:rPr>
          <w:rFonts w:ascii="Inter" w:hAnsi="Inter"/>
          <w:color w:val="212529"/>
          <w:sz w:val="27"/>
          <w:szCs w:val="27"/>
        </w:rPr>
        <w:br/>
        <w:t>•Аппарат Губернатора Новосибирской области -</w:t>
      </w:r>
      <w:r>
        <w:rPr>
          <w:rFonts w:ascii="Inter" w:hAnsi="Inter"/>
          <w:color w:val="212529"/>
          <w:sz w:val="27"/>
          <w:szCs w:val="27"/>
        </w:rPr>
        <w:br/>
        <w:t>                                                                              Костров Денис Васильевич (тел. 238-64-50)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   Отдел организационного планирования - Райхман Екатерина Александровна (тел. 238-69-02)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   Отдел информационного обеспечения - Федина Ольга Константиновна (тел. 238-69-07)</w:t>
      </w:r>
    </w:p>
    <w:p w:rsidR="000B2270" w:rsidRDefault="000B2270" w:rsidP="000B2270">
      <w:pPr>
        <w:shd w:val="clear" w:color="auto" w:fill="FFFFFF"/>
        <w:spacing w:after="0" w:line="240" w:lineRule="auto"/>
        <w:rPr>
          <w:rFonts w:ascii="Inter" w:hAnsi="Inter"/>
          <w:color w:val="212529"/>
          <w:sz w:val="27"/>
          <w:szCs w:val="27"/>
        </w:rPr>
      </w:pPr>
      <w:r>
        <w:rPr>
          <w:rFonts w:ascii="Inter" w:hAnsi="Inter"/>
          <w:color w:val="212529"/>
          <w:sz w:val="27"/>
          <w:szCs w:val="27"/>
        </w:rPr>
        <w:t> </w:t>
      </w:r>
    </w:p>
    <w:p w:rsidR="000B2270" w:rsidRDefault="000B2270" w:rsidP="000B2270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212529"/>
          <w:sz w:val="27"/>
          <w:szCs w:val="27"/>
        </w:rPr>
      </w:pPr>
      <w:r>
        <w:rPr>
          <w:rStyle w:val="a4"/>
          <w:rFonts w:ascii="Inter" w:hAnsi="Inter"/>
          <w:color w:val="212529"/>
          <w:sz w:val="27"/>
          <w:szCs w:val="27"/>
        </w:rPr>
        <w:t>Департаменты</w:t>
      </w:r>
      <w:r>
        <w:rPr>
          <w:rFonts w:ascii="Inter" w:hAnsi="Inter"/>
          <w:color w:val="212529"/>
          <w:sz w:val="27"/>
          <w:szCs w:val="27"/>
        </w:rPr>
        <w:br/>
        <w:t>• Департамент административных органов - Кириллов Алексей Николаевич (тел. 238-63-70)</w:t>
      </w:r>
      <w:r>
        <w:rPr>
          <w:rFonts w:ascii="Inter" w:hAnsi="Inter"/>
          <w:color w:val="212529"/>
          <w:sz w:val="27"/>
          <w:szCs w:val="27"/>
        </w:rPr>
        <w:br/>
        <w:t>•Департамент информационной политики - Нешумов Сергей Игоревич (тел. 238-66-45)</w:t>
      </w:r>
      <w:r>
        <w:rPr>
          <w:rFonts w:ascii="Inter" w:hAnsi="Inter"/>
          <w:color w:val="212529"/>
          <w:sz w:val="27"/>
          <w:szCs w:val="27"/>
        </w:rPr>
        <w:br/>
        <w:t>    Интернет-отдел - Джумаева Эмилия Аршадовна (тел. 238-69-20)</w:t>
      </w:r>
      <w:r>
        <w:rPr>
          <w:rFonts w:ascii="Inter" w:hAnsi="Inter"/>
          <w:color w:val="212529"/>
          <w:sz w:val="27"/>
          <w:szCs w:val="27"/>
        </w:rPr>
        <w:br/>
        <w:t>    Отдел пресс-службы Губернатора - Моралев Денис Вадимович (тел. 238-68-71)</w:t>
      </w:r>
      <w:r>
        <w:rPr>
          <w:rFonts w:ascii="Inter" w:hAnsi="Inter"/>
          <w:color w:val="212529"/>
          <w:sz w:val="27"/>
          <w:szCs w:val="27"/>
        </w:rPr>
        <w:br/>
        <w:t>    Отдел пресс-службы Правительства - Кулаковский Роман Константинович (тел. 238-68-64)</w:t>
      </w:r>
      <w:r>
        <w:rPr>
          <w:rFonts w:ascii="Inter" w:hAnsi="Inter"/>
          <w:color w:val="212529"/>
          <w:sz w:val="27"/>
          <w:szCs w:val="27"/>
        </w:rPr>
        <w:br/>
        <w:t>•</w:t>
      </w:r>
      <w:r w:rsidRPr="000B2270">
        <w:rPr>
          <w:rFonts w:ascii="Inter" w:hAnsi="Inter"/>
          <w:color w:val="212529"/>
          <w:sz w:val="27"/>
          <w:szCs w:val="27"/>
        </w:rPr>
        <w:t>Департамент контроля и документационного обеспечения</w:t>
      </w:r>
      <w:r>
        <w:rPr>
          <w:rFonts w:ascii="Inter" w:hAnsi="Inter"/>
          <w:color w:val="212529"/>
          <w:sz w:val="27"/>
          <w:szCs w:val="27"/>
        </w:rPr>
        <w:t> -</w:t>
      </w:r>
      <w:r>
        <w:rPr>
          <w:rFonts w:ascii="Inter" w:hAnsi="Inter"/>
          <w:color w:val="212529"/>
          <w:sz w:val="27"/>
          <w:szCs w:val="27"/>
        </w:rPr>
        <w:br/>
        <w:t>                                                                            Долгова Елена Борисовна (тел. 238-66-89)</w:t>
      </w:r>
      <w:r>
        <w:rPr>
          <w:rFonts w:ascii="Inter" w:hAnsi="Inter"/>
          <w:color w:val="212529"/>
          <w:sz w:val="27"/>
          <w:szCs w:val="27"/>
        </w:rPr>
        <w:br/>
        <w:t>    Отдел делопроизводства - канцелярия - Булыгина Светлана Михайловна (тел. 238-69-44)</w:t>
      </w:r>
      <w:r>
        <w:rPr>
          <w:rFonts w:ascii="Inter" w:hAnsi="Inter"/>
          <w:color w:val="212529"/>
          <w:sz w:val="27"/>
          <w:szCs w:val="27"/>
        </w:rPr>
        <w:br/>
        <w:t>    Отдел контрольно-аналитической работы - Подольская Ольга Владимировна (тел. 238-69-58)</w:t>
      </w:r>
      <w:r>
        <w:rPr>
          <w:rFonts w:ascii="Inter" w:hAnsi="Inter"/>
          <w:color w:val="212529"/>
          <w:sz w:val="27"/>
          <w:szCs w:val="27"/>
        </w:rPr>
        <w:br/>
        <w:t>    Отдел организационно-правового обеспечения -</w:t>
      </w:r>
      <w:r>
        <w:rPr>
          <w:rFonts w:ascii="Inter" w:hAnsi="Inter"/>
          <w:color w:val="212529"/>
          <w:sz w:val="27"/>
          <w:szCs w:val="27"/>
        </w:rPr>
        <w:br/>
        <w:t>                                                                 Воздвиженская Марина Николаевна (тел. 238-69-68)</w:t>
      </w:r>
      <w:r>
        <w:rPr>
          <w:rFonts w:ascii="Inter" w:hAnsi="Inter"/>
          <w:color w:val="212529"/>
          <w:sz w:val="27"/>
          <w:szCs w:val="27"/>
        </w:rPr>
        <w:br/>
        <w:t>    Отдел подготовки и оформления правовых актов -</w:t>
      </w:r>
      <w:r>
        <w:rPr>
          <w:rFonts w:ascii="Inter" w:hAnsi="Inter"/>
          <w:color w:val="212529"/>
          <w:sz w:val="27"/>
          <w:szCs w:val="27"/>
        </w:rPr>
        <w:br/>
        <w:t>                                                                 Шастина Елена Никандровна (тел. 238-69-52)</w:t>
      </w:r>
      <w:r>
        <w:rPr>
          <w:rFonts w:ascii="Inter" w:hAnsi="Inter"/>
          <w:color w:val="212529"/>
          <w:sz w:val="27"/>
          <w:szCs w:val="27"/>
        </w:rPr>
        <w:br/>
        <w:t>• </w:t>
      </w:r>
      <w:r w:rsidRPr="000B2270">
        <w:rPr>
          <w:rFonts w:ascii="Inter" w:hAnsi="Inter"/>
          <w:color w:val="212529"/>
          <w:sz w:val="27"/>
          <w:szCs w:val="27"/>
        </w:rPr>
        <w:t>Департамент организации управления и государственной гражданской службы </w:t>
      </w:r>
      <w:r>
        <w:rPr>
          <w:rFonts w:ascii="Inter" w:hAnsi="Inter"/>
          <w:color w:val="212529"/>
          <w:sz w:val="27"/>
          <w:szCs w:val="27"/>
        </w:rPr>
        <w:t>- Авдеева Наталья Константиновна (тел.296-50-50)</w:t>
      </w:r>
      <w:r>
        <w:rPr>
          <w:rFonts w:ascii="Inter" w:hAnsi="Inter"/>
          <w:color w:val="212529"/>
          <w:sz w:val="27"/>
          <w:szCs w:val="27"/>
        </w:rPr>
        <w:br/>
        <w:t>    Отдел государственной гражданской службы и кадров - Бурмистрова Галина Александровна (тел. 238-64-63)</w:t>
      </w:r>
      <w:r>
        <w:rPr>
          <w:rFonts w:ascii="Inter" w:hAnsi="Inter"/>
          <w:color w:val="212529"/>
          <w:sz w:val="27"/>
          <w:szCs w:val="27"/>
        </w:rPr>
        <w:br/>
        <w:t>    Отдел государственного и муниципального управления - Ариничева Татьяна Ивановна (тел. 238-64-75)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lastRenderedPageBreak/>
        <w:t>    Отдел наград - Январёва Елена Геннадьевна (тел. 238-64-71)</w:t>
      </w:r>
      <w:r>
        <w:rPr>
          <w:rFonts w:ascii="Inter" w:hAnsi="Inter"/>
          <w:color w:val="212529"/>
          <w:sz w:val="27"/>
          <w:szCs w:val="27"/>
        </w:rPr>
        <w:br/>
        <w:t>    Отдел организационной работы - Величко Наталья Евгеньевна (тел. 238-64-88)</w:t>
      </w:r>
      <w:r>
        <w:rPr>
          <w:rFonts w:ascii="Inter" w:hAnsi="Inter"/>
          <w:color w:val="212529"/>
          <w:sz w:val="27"/>
          <w:szCs w:val="27"/>
        </w:rPr>
        <w:br/>
        <w:t>    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Style w:val="a4"/>
          <w:rFonts w:ascii="Inter" w:hAnsi="Inter"/>
          <w:color w:val="212529"/>
          <w:sz w:val="27"/>
          <w:szCs w:val="27"/>
        </w:rPr>
        <w:t>Управления</w:t>
      </w:r>
      <w:r>
        <w:rPr>
          <w:rFonts w:ascii="Inter" w:hAnsi="Inter"/>
          <w:color w:val="212529"/>
          <w:sz w:val="27"/>
          <w:szCs w:val="27"/>
        </w:rPr>
        <w:br/>
        <w:t>• </w:t>
      </w:r>
      <w:r w:rsidRPr="000B2270">
        <w:rPr>
          <w:rFonts w:ascii="Inter" w:hAnsi="Inter"/>
          <w:color w:val="212529"/>
          <w:sz w:val="27"/>
          <w:szCs w:val="27"/>
        </w:rPr>
        <w:t>Управление протокольного обеспечения</w:t>
      </w:r>
      <w:r>
        <w:rPr>
          <w:rFonts w:ascii="Inter" w:hAnsi="Inter"/>
          <w:color w:val="212529"/>
          <w:sz w:val="27"/>
          <w:szCs w:val="27"/>
        </w:rPr>
        <w:t> -  Овсянников Алексей Александрович (тел. 238-69-00)</w:t>
      </w:r>
      <w:r>
        <w:rPr>
          <w:rFonts w:ascii="Inter" w:hAnsi="Inter"/>
          <w:color w:val="212529"/>
          <w:sz w:val="27"/>
          <w:szCs w:val="27"/>
        </w:rPr>
        <w:br/>
        <w:t>• </w:t>
      </w:r>
      <w:r w:rsidRPr="000B2270">
        <w:rPr>
          <w:rFonts w:ascii="Inter" w:hAnsi="Inter"/>
          <w:color w:val="212529"/>
          <w:sz w:val="27"/>
          <w:szCs w:val="27"/>
        </w:rPr>
        <w:t>Управление международных связей</w:t>
      </w:r>
      <w:r>
        <w:rPr>
          <w:rFonts w:ascii="Inter" w:hAnsi="Inter"/>
          <w:color w:val="212529"/>
          <w:sz w:val="27"/>
          <w:szCs w:val="27"/>
        </w:rPr>
        <w:t> – Коньшин Игорь Викторович (тел. 238-69-30)</w:t>
      </w:r>
      <w:r>
        <w:rPr>
          <w:rFonts w:ascii="Inter" w:hAnsi="Inter"/>
          <w:color w:val="212529"/>
          <w:sz w:val="27"/>
          <w:szCs w:val="27"/>
        </w:rPr>
        <w:br/>
        <w:t>• Управление по военно-мобилизационной работе - Пашков Станислав Юрьевич (тел. 238-64-25)</w:t>
      </w:r>
      <w:r>
        <w:rPr>
          <w:rFonts w:ascii="Inter" w:hAnsi="Inter"/>
          <w:color w:val="212529"/>
          <w:sz w:val="27"/>
          <w:szCs w:val="27"/>
        </w:rPr>
        <w:br/>
        <w:t>•</w:t>
      </w:r>
      <w:r w:rsidRPr="000B2270">
        <w:rPr>
          <w:rFonts w:ascii="Inter" w:hAnsi="Inter"/>
          <w:color w:val="212529"/>
          <w:sz w:val="27"/>
          <w:szCs w:val="27"/>
        </w:rPr>
        <w:t>Управление по работе с обращениями граждан - общественная приемная Губернатора области - </w:t>
      </w:r>
      <w:r>
        <w:rPr>
          <w:rFonts w:ascii="Inter" w:hAnsi="Inter"/>
          <w:color w:val="212529"/>
          <w:sz w:val="27"/>
          <w:szCs w:val="27"/>
        </w:rPr>
        <w:t>Баранов Игорь Геннадьевич (тел.238-73-73)</w:t>
      </w:r>
      <w:r>
        <w:rPr>
          <w:rFonts w:ascii="Inter" w:hAnsi="Inter"/>
          <w:color w:val="212529"/>
          <w:sz w:val="27"/>
          <w:szCs w:val="27"/>
        </w:rPr>
        <w:br/>
        <w:t>    Аналитический отдел - Рябошапко Анастасия Борисовна (тел. 238-68-87)</w:t>
      </w:r>
      <w:r>
        <w:rPr>
          <w:rFonts w:ascii="Inter" w:hAnsi="Inter"/>
          <w:color w:val="212529"/>
          <w:sz w:val="27"/>
          <w:szCs w:val="27"/>
        </w:rPr>
        <w:br/>
        <w:t>    Отдел контроля - Мегалинский Евгений Анатольевич (тел. 238-68-93)</w:t>
      </w:r>
      <w:r>
        <w:rPr>
          <w:rFonts w:ascii="Inter" w:hAnsi="Inter"/>
          <w:color w:val="212529"/>
          <w:sz w:val="27"/>
          <w:szCs w:val="27"/>
        </w:rPr>
        <w:br/>
        <w:t>    Отдел по организации личного приема граждан - Пушкина Вероника Вячеславовна (тел. 238-68-88)</w:t>
      </w:r>
      <w:r>
        <w:rPr>
          <w:rFonts w:ascii="Inter" w:hAnsi="Inter"/>
          <w:color w:val="212529"/>
          <w:sz w:val="27"/>
          <w:szCs w:val="27"/>
        </w:rPr>
        <w:br/>
        <w:t>    Отдел по работе с письменными обращениями граждан – Евдокимова Татьяна Владимировна (тел. 238-68-80)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Style w:val="a4"/>
          <w:rFonts w:ascii="Inter" w:hAnsi="Inter"/>
          <w:color w:val="212529"/>
          <w:sz w:val="27"/>
          <w:szCs w:val="27"/>
        </w:rPr>
        <w:t>Отделы</w:t>
      </w:r>
      <w:r>
        <w:rPr>
          <w:rFonts w:ascii="Inter" w:hAnsi="Inter"/>
          <w:color w:val="212529"/>
          <w:sz w:val="27"/>
          <w:szCs w:val="27"/>
        </w:rPr>
        <w:br/>
        <w:t>• </w:t>
      </w:r>
      <w:r w:rsidRPr="000B2270">
        <w:rPr>
          <w:rFonts w:ascii="Inter" w:hAnsi="Inter"/>
          <w:color w:val="212529"/>
          <w:sz w:val="27"/>
          <w:szCs w:val="27"/>
        </w:rPr>
        <w:t>Отдел по профилактике коррупционных и иных правонарушений</w:t>
      </w:r>
      <w:r>
        <w:rPr>
          <w:rFonts w:ascii="Inter" w:hAnsi="Inter"/>
          <w:color w:val="212529"/>
          <w:sz w:val="27"/>
          <w:szCs w:val="27"/>
        </w:rPr>
        <w:t> - Зырянов Максим Валерьевич  (тел. 238-64-83)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  <w:t>• Отдел специальной документальной связи - Шигаев Аркадий Витальевич  (тел. 238-66-61)</w:t>
      </w:r>
      <w:r>
        <w:rPr>
          <w:rFonts w:ascii="Inter" w:hAnsi="Inter"/>
          <w:color w:val="212529"/>
          <w:sz w:val="27"/>
          <w:szCs w:val="27"/>
        </w:rPr>
        <w:br/>
      </w:r>
      <w:r>
        <w:rPr>
          <w:rFonts w:ascii="Inter" w:hAnsi="Inter"/>
          <w:color w:val="212529"/>
          <w:sz w:val="27"/>
          <w:szCs w:val="27"/>
        </w:rPr>
        <w:br/>
        <w:t>• Режимно-секретный отдел - Иванова Оксана Юрьевна (тел. 238-66-65)</w:t>
      </w:r>
    </w:p>
    <w:p w:rsidR="00243221" w:rsidRPr="001C34A2" w:rsidRDefault="00243221" w:rsidP="000B227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27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CAEF-71DD-4153-AC8F-EF9E3DB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justify">
    <w:name w:val="rtejustify"/>
    <w:basedOn w:val="a"/>
    <w:rsid w:val="000B22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58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5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2025-01-16T04:41:00Z</dcterms:modified>
</cp:coreProperties>
</file>