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681" w:rsidRPr="002F2E1E" w:rsidRDefault="006E4681" w:rsidP="006E468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lang w:eastAsia="ru-RU"/>
        </w:rPr>
      </w:pPr>
      <w:r w:rsidRPr="002F2E1E">
        <w:rPr>
          <w:rFonts w:ascii="Arial" w:hAnsi="Arial" w:cs="Arial"/>
          <w:szCs w:val="24"/>
        </w:rPr>
        <w:t>Секретариат Главы Республики Марий 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Козлова Фарида Фаритовна - Первый заместитель Руководителя Администрации Главы Республики Марий Эл, руководитель секретариата Главы Республики Марий Эл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Первый заместитель Председателя Правительства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Курмаев Евгений Евгеньевич</w:t>
      </w:r>
    </w:p>
    <w:p w:rsidR="00653C0C" w:rsidRPr="002F2E1E" w:rsidRDefault="00653C0C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653C0C">
        <w:rPr>
          <w:rFonts w:ascii="Arial" w:hAnsi="Arial" w:cs="Arial"/>
          <w:szCs w:val="24"/>
        </w:rPr>
        <w:drawing>
          <wp:inline distT="0" distB="0" distL="0" distR="0" wp14:anchorId="733EBBEA" wp14:editId="6ED6EF92">
            <wp:extent cx="2648320" cy="30198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Секретариат Первого заместителя Председателя Правительства Республики Марий Эл Курмаева Е.Е.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Якушкин Александр Игоревич - Руководитель секретариата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внутренней политики Республики Марий 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Мирбадалев Антон Алексеевич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государственного имущества Республики Марий 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Плотников Алексей Вячеславович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87558" cy="2501221"/>
            <wp:effectExtent l="0" t="0" r="0" b="0"/>
            <wp:docPr id="3" name="Рисунок 3" descr="Ошланова Наталья Витальевн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шланова Наталья Витальевн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54" cy="25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Первый заместитель Председателя Правительства Республики Марий 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Ошланова Наталья Витальевна</w:t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Секретариат Первого заместителя Председателя Правительства Республики Марий Эл Ошлановой Н.В.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Бородина Любовь Константиновна - Руководитель секретариата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здравоохранения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Панькова Марина Викторовна</w:t>
      </w:r>
    </w:p>
    <w:p w:rsidR="00275A4C" w:rsidRDefault="00653C0C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653C0C">
        <w:rPr>
          <w:rFonts w:ascii="Arial" w:hAnsi="Arial" w:cs="Arial"/>
          <w:szCs w:val="24"/>
        </w:rPr>
        <w:drawing>
          <wp:inline distT="0" distB="0" distL="0" distR="0" wp14:anchorId="6E44EEA3" wp14:editId="33AB92D4">
            <wp:extent cx="2297643" cy="24728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8073" cy="248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C" w:rsidRDefault="00275A4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Министр строительства, архитектуры и жилищно-коммунального хозяйства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Криворотов Александр Анатольевич</w:t>
      </w:r>
    </w:p>
    <w:p w:rsidR="002B405C" w:rsidRPr="002F2E1E" w:rsidRDefault="002B405C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B405C">
        <w:rPr>
          <w:rFonts w:ascii="Arial" w:hAnsi="Arial" w:cs="Arial"/>
          <w:szCs w:val="24"/>
        </w:rPr>
        <w:drawing>
          <wp:inline distT="0" distB="0" distL="0" distR="0" wp14:anchorId="0D2696E0" wp14:editId="12887D98">
            <wp:extent cx="2416243" cy="2684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5835" cy="26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275A4C" w:rsidRPr="002F2E1E" w:rsidRDefault="00275A4C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транспорта и дорожного хозяйства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Герасименко Александр Анатольевич</w:t>
      </w:r>
    </w:p>
    <w:p w:rsidR="002B405C" w:rsidRPr="002F2E1E" w:rsidRDefault="002B405C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B405C">
        <w:rPr>
          <w:rFonts w:ascii="Arial" w:hAnsi="Arial" w:cs="Arial"/>
          <w:szCs w:val="24"/>
        </w:rPr>
        <w:drawing>
          <wp:inline distT="0" distB="0" distL="0" distR="0" wp14:anchorId="03CCD9B2" wp14:editId="6DA04F49">
            <wp:extent cx="2546399" cy="28558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1210" cy="286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Первый заместитель Председателя Правительства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Троицкий Дмитрий Александрович</w:t>
      </w:r>
    </w:p>
    <w:p w:rsidR="000E5C04" w:rsidRPr="002F2E1E" w:rsidRDefault="000E5C04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0E5C04">
        <w:rPr>
          <w:rFonts w:ascii="Arial" w:hAnsi="Arial" w:cs="Arial"/>
          <w:szCs w:val="24"/>
        </w:rPr>
        <w:drawing>
          <wp:inline distT="0" distB="0" distL="0" distR="0" wp14:anchorId="663E8CB9" wp14:editId="6167124C">
            <wp:extent cx="2186152" cy="2428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087" cy="24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Секретариат Первого заместителя Председателя Правительства Республики Марий Эл Троицкого Д.А.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Блинова Светлана Евгеньевна - Руководитель секретариата</w:t>
      </w:r>
    </w:p>
    <w:p w:rsidR="006E4681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природных ресурсов, экологии и охраны окружающей среды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Киселев Алексей Николаевич</w:t>
      </w:r>
    </w:p>
    <w:p w:rsidR="000E5C04" w:rsidRPr="002F2E1E" w:rsidRDefault="000E5C04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0E5C04">
        <w:rPr>
          <w:rFonts w:ascii="Arial" w:hAnsi="Arial" w:cs="Arial"/>
          <w:szCs w:val="24"/>
        </w:rPr>
        <w:drawing>
          <wp:inline distT="0" distB="0" distL="0" distR="0" wp14:anchorId="3CC5B073" wp14:editId="67CF7456">
            <wp:extent cx="2238704" cy="2511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458" cy="252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275A4C" w:rsidRDefault="00275A4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Министр промышленности, экономического развития и торговли Республики Марий 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Халюзин Владимир Анатольевич</w:t>
      </w:r>
    </w:p>
    <w:p w:rsidR="000E5C04" w:rsidRPr="002F2E1E" w:rsidRDefault="00AE0033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AE0033">
        <w:rPr>
          <w:rFonts w:ascii="Arial" w:hAnsi="Arial" w:cs="Arial"/>
          <w:szCs w:val="24"/>
        </w:rPr>
        <w:drawing>
          <wp:inline distT="0" distB="0" distL="0" distR="0" wp14:anchorId="39C7AA88" wp14:editId="79F32FA9">
            <wp:extent cx="2564691" cy="2719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842" cy="27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275A4C" w:rsidRPr="002F2E1E" w:rsidRDefault="00275A4C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сельского хозяйства и продовольствия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Кондратенко Андрей Владимирович</w:t>
      </w:r>
    </w:p>
    <w:p w:rsidR="00780344" w:rsidRPr="002F2E1E" w:rsidRDefault="00780344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780344">
        <w:rPr>
          <w:rFonts w:ascii="Arial" w:hAnsi="Arial" w:cs="Arial"/>
          <w:szCs w:val="24"/>
        </w:rPr>
        <w:drawing>
          <wp:inline distT="0" distB="0" distL="0" distR="0" wp14:anchorId="121CE8A5" wp14:editId="2D762033">
            <wp:extent cx="2496603" cy="27629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090" cy="27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Министр цифрового развития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Суворов Венедикт Декартович</w:t>
      </w:r>
    </w:p>
    <w:p w:rsidR="00780344" w:rsidRPr="002F2E1E" w:rsidRDefault="00780344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780344">
        <w:rPr>
          <w:rFonts w:ascii="Arial" w:hAnsi="Arial" w:cs="Arial"/>
          <w:szCs w:val="24"/>
        </w:rPr>
        <w:drawing>
          <wp:inline distT="0" distB="0" distL="0" distR="0" wp14:anchorId="26A0B4D7" wp14:editId="17105475">
            <wp:extent cx="2485273" cy="2734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0688" cy="27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275A4C" w:rsidRPr="002F2E1E" w:rsidRDefault="00275A4C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Руководитель Администрации Главы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Батюкова Лидия Александровна</w:t>
      </w:r>
    </w:p>
    <w:p w:rsidR="00780344" w:rsidRPr="002F2E1E" w:rsidRDefault="00834957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834957">
        <w:rPr>
          <w:rFonts w:ascii="Arial" w:hAnsi="Arial" w:cs="Arial"/>
          <w:szCs w:val="24"/>
        </w:rPr>
        <w:drawing>
          <wp:inline distT="0" distB="0" distL="0" distR="0" wp14:anchorId="6CC49B46" wp14:editId="21250A3C">
            <wp:extent cx="2416846" cy="27216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4203" cy="27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C" w:rsidRDefault="00275A4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Заместитель Председателя Правительства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Воронцов Степан Александрович</w:t>
      </w:r>
    </w:p>
    <w:p w:rsidR="0006029A" w:rsidRPr="002F2E1E" w:rsidRDefault="0006029A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06029A">
        <w:rPr>
          <w:rFonts w:ascii="Arial" w:hAnsi="Arial" w:cs="Arial"/>
          <w:szCs w:val="24"/>
        </w:rPr>
        <w:drawing>
          <wp:inline distT="0" distB="0" distL="0" distR="0" wp14:anchorId="4F0141A1" wp14:editId="215B3CBB">
            <wp:extent cx="2377513" cy="26567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9214" cy="26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Секретариат Заместителя Председателя Правительства Республики Марий Эл Воронцова С.А.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Новосёлов Алексей Геннадьевич - Руководитель секретариата</w:t>
      </w:r>
    </w:p>
    <w:p w:rsidR="006E4681" w:rsidRDefault="006E4681" w:rsidP="0006029A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06029A" w:rsidRPr="002F2E1E" w:rsidRDefault="0006029A" w:rsidP="0006029A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Заместитель Председателя Правительства Республики Марий Эл - министр культуры, печати и по делам национальностей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Иванов Константин Анатольевич</w:t>
      </w:r>
    </w:p>
    <w:p w:rsidR="0006029A" w:rsidRPr="002F2E1E" w:rsidRDefault="0006029A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06029A">
        <w:rPr>
          <w:rFonts w:ascii="Arial" w:hAnsi="Arial" w:cs="Arial"/>
          <w:szCs w:val="24"/>
        </w:rPr>
        <w:drawing>
          <wp:inline distT="0" distB="0" distL="0" distR="0" wp14:anchorId="5AC6C599" wp14:editId="17F6C95C">
            <wp:extent cx="2291255" cy="25367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878" cy="25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Секретариат Заместителя Председателя Правительства Республики Марий Эл - министра культуры, печати и по делам национальностей Республики Марий Эл Иванова К.А.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Чемышев Эдуард Валерьевич - Руководитель секретариата</w:t>
      </w:r>
    </w:p>
    <w:p w:rsidR="006E4681" w:rsidRPr="002F2E1E" w:rsidRDefault="006E4681" w:rsidP="00BC2B0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культуры, печати и по делам национальностей Республики Марий 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Иванов Константин Анатольевич</w:t>
      </w:r>
    </w:p>
    <w:p w:rsidR="006E4681" w:rsidRDefault="006E4681" w:rsidP="00BC2B0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BC2B07" w:rsidRPr="002F2E1E" w:rsidRDefault="00BC2B07" w:rsidP="00BC2B0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образования и науки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Ревуцкая Лариса Анатольевна</w:t>
      </w:r>
    </w:p>
    <w:p w:rsidR="00965F1B" w:rsidRPr="002F2E1E" w:rsidRDefault="00965F1B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965F1B">
        <w:rPr>
          <w:rFonts w:ascii="Arial" w:hAnsi="Arial" w:cs="Arial"/>
          <w:szCs w:val="24"/>
        </w:rPr>
        <w:drawing>
          <wp:inline distT="0" distB="0" distL="0" distR="0" wp14:anchorId="02688484" wp14:editId="51312653">
            <wp:extent cx="2194222" cy="25599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000" cy="25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275A4C" w:rsidRDefault="00275A4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Министр труда и социальной защиты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Островская Марина Александровна</w:t>
      </w:r>
    </w:p>
    <w:p w:rsidR="00284E60" w:rsidRPr="002F2E1E" w:rsidRDefault="00284E60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84E60">
        <w:rPr>
          <w:rFonts w:ascii="Arial" w:hAnsi="Arial" w:cs="Arial"/>
          <w:szCs w:val="24"/>
        </w:rPr>
        <w:drawing>
          <wp:inline distT="0" distB="0" distL="0" distR="0" wp14:anchorId="182EBAD9" wp14:editId="067FE2F4">
            <wp:extent cx="2431346" cy="28200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9657" cy="28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Врио министра спорта Республики Марий 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Пронина Вера Николаевна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Заместитель Председателя Правительства Республики Марий Эл - министр финансов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Торощин Алексей Анатольевич</w:t>
      </w:r>
    </w:p>
    <w:p w:rsidR="00284E60" w:rsidRPr="002F2E1E" w:rsidRDefault="00284E60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84E60">
        <w:rPr>
          <w:rFonts w:ascii="Arial" w:hAnsi="Arial" w:cs="Arial"/>
          <w:szCs w:val="24"/>
        </w:rPr>
        <w:drawing>
          <wp:inline distT="0" distB="0" distL="0" distR="0" wp14:anchorId="2879FDF3" wp14:editId="6360EEF2">
            <wp:extent cx="2288120" cy="25047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4339" cy="25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81" w:rsidRPr="002F2E1E" w:rsidRDefault="006E4681" w:rsidP="006E4681">
      <w:pPr>
        <w:numPr>
          <w:ilvl w:val="1"/>
          <w:numId w:val="2"/>
        </w:num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lastRenderedPageBreak/>
        <w:t>Секретариат Заместителя Председателя Правительства Республики Марий Эл - министра финансов Республики Марий 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Сафронова Наталья Владимировна - Руководитель секретариата</w:t>
      </w:r>
    </w:p>
    <w:p w:rsidR="006E4681" w:rsidRPr="002F2E1E" w:rsidRDefault="006E4681" w:rsidP="00275A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финансов Республики Марий Эл</w:t>
      </w:r>
    </w:p>
    <w:p w:rsidR="006E4681" w:rsidRPr="002F2E1E" w:rsidRDefault="006E4681" w:rsidP="006E468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Торощин Алексей Анатольевич</w:t>
      </w:r>
    </w:p>
    <w:p w:rsidR="006E4681" w:rsidRDefault="006E4681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275A4C" w:rsidRPr="002F2E1E" w:rsidRDefault="00275A4C" w:rsidP="00275A4C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6E4681" w:rsidRPr="002F2E1E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F2E1E">
        <w:rPr>
          <w:rFonts w:ascii="Arial" w:hAnsi="Arial" w:cs="Arial"/>
          <w:szCs w:val="24"/>
        </w:rPr>
        <w:t>Министр Республики Марий Эл - полномочный представитель Главы Республики Марий Эл</w:t>
      </w:r>
    </w:p>
    <w:p w:rsidR="006E4681" w:rsidRDefault="006E4681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2F2E1E">
        <w:rPr>
          <w:rFonts w:ascii="Arial" w:hAnsi="Arial" w:cs="Arial"/>
          <w:szCs w:val="24"/>
          <w:bdr w:val="none" w:sz="0" w:space="0" w:color="auto" w:frame="1"/>
        </w:rPr>
        <w:t>Манджиева Татьяна Гаряевна</w:t>
      </w:r>
    </w:p>
    <w:p w:rsidR="00284E60" w:rsidRPr="002F2E1E" w:rsidRDefault="00284E60" w:rsidP="006E4681">
      <w:p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Cs w:val="24"/>
        </w:rPr>
      </w:pPr>
      <w:r w:rsidRPr="00284E60">
        <w:rPr>
          <w:rFonts w:ascii="Arial" w:hAnsi="Arial" w:cs="Arial"/>
          <w:szCs w:val="24"/>
        </w:rPr>
        <w:drawing>
          <wp:inline distT="0" distB="0" distL="0" distR="0" wp14:anchorId="6CB68A18" wp14:editId="3A60003F">
            <wp:extent cx="2435217" cy="2728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806" cy="27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2F2E1E" w:rsidRDefault="00243221" w:rsidP="006E468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F2E1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70DA"/>
    <w:multiLevelType w:val="multilevel"/>
    <w:tmpl w:val="34A8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734402"/>
    <w:multiLevelType w:val="multilevel"/>
    <w:tmpl w:val="A96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29A"/>
    <w:rsid w:val="00091401"/>
    <w:rsid w:val="000E5C04"/>
    <w:rsid w:val="001C34A2"/>
    <w:rsid w:val="00243221"/>
    <w:rsid w:val="0025133F"/>
    <w:rsid w:val="00275A4C"/>
    <w:rsid w:val="002762A5"/>
    <w:rsid w:val="00284E60"/>
    <w:rsid w:val="002B405C"/>
    <w:rsid w:val="002F2E1E"/>
    <w:rsid w:val="0033018F"/>
    <w:rsid w:val="003D090D"/>
    <w:rsid w:val="0044446C"/>
    <w:rsid w:val="004E4A62"/>
    <w:rsid w:val="00553AA0"/>
    <w:rsid w:val="00595A02"/>
    <w:rsid w:val="00653C0C"/>
    <w:rsid w:val="006E4681"/>
    <w:rsid w:val="00727EB8"/>
    <w:rsid w:val="00765429"/>
    <w:rsid w:val="00777841"/>
    <w:rsid w:val="00780344"/>
    <w:rsid w:val="00807380"/>
    <w:rsid w:val="00834957"/>
    <w:rsid w:val="008C09C5"/>
    <w:rsid w:val="00965F1B"/>
    <w:rsid w:val="0097184D"/>
    <w:rsid w:val="009F48C4"/>
    <w:rsid w:val="00A20040"/>
    <w:rsid w:val="00A22E7B"/>
    <w:rsid w:val="00A23DD1"/>
    <w:rsid w:val="00AE0033"/>
    <w:rsid w:val="00BC2B07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0651"/>
  <w15:docId w15:val="{9E3E0D48-827A-4658-88D8-657DBC47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827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7801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33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71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957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0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49325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7641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24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877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4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848945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1841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11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0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791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0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8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6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29023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027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340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791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7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23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2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38506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8669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363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5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8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1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39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97252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7734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845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97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911694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7048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391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708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4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3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63559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9788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51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59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617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7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0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4370682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4474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598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515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8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50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074132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8270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67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082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6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17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669119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7476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72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147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9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85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4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4188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4903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11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67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516152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829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8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182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0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34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7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16326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40548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469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88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06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9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688682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5159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73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57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5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0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84545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6889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80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984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3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0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6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6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14496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07662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484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14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1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31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13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65921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9708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39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047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9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6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30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467281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2007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62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603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00857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2939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29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33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08590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439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912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45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33007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21245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85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61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6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59898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825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687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017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8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9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3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14726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3484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383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676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3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7588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6313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32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64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7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405916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6865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9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63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2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24452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9071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75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13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2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20441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7008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74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5279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644674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8940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9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039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6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848830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4785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797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9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0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5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1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84248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7036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34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07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43583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7946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21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06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8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231896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0388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60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60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356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4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54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1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01746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9917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62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042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7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9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6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14824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6461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30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75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6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68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8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64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320353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216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92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67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92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4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7717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186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68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98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1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3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954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5191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58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019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68896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205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72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40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271735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493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78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88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672337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3505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719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48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4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850834">
          <w:marLeft w:val="0"/>
          <w:marRight w:val="0"/>
          <w:marTop w:val="0"/>
          <w:marBottom w:val="0"/>
          <w:divBdr>
            <w:top w:val="single" w:sz="6" w:space="26" w:color="EAEAEA"/>
            <w:left w:val="single" w:sz="6" w:space="26" w:color="EAEAEA"/>
            <w:bottom w:val="single" w:sz="6" w:space="26" w:color="EAEAEA"/>
            <w:right w:val="single" w:sz="6" w:space="26" w:color="EAEAEA"/>
          </w:divBdr>
          <w:divsChild>
            <w:div w:id="13080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45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824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51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mari-el.gov.ru/government/about/structure/3602/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2025-01-14T05:48:00Z</dcterms:modified>
</cp:coreProperties>
</file>