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EB" w:rsidRPr="00E258EB" w:rsidRDefault="00E258EB" w:rsidP="00E258EB">
      <w:pPr>
        <w:pStyle w:val="1"/>
        <w:shd w:val="clear" w:color="auto" w:fill="FFFFFF"/>
        <w:spacing w:before="0" w:line="240" w:lineRule="auto"/>
        <w:contextualSpacing/>
        <w:rPr>
          <w:rFonts w:ascii="PT_Russia-Text-Bold" w:hAnsi="PT_Russia-Text-Bold"/>
          <w:color w:val="auto"/>
          <w:sz w:val="45"/>
          <w:szCs w:val="45"/>
          <w:lang w:eastAsia="ru-RU"/>
        </w:rPr>
      </w:pPr>
      <w:r w:rsidRPr="00E258EB">
        <w:rPr>
          <w:rFonts w:ascii="PT_Russia-Text-Bold" w:hAnsi="PT_Russia-Text-Bold"/>
          <w:color w:val="auto"/>
          <w:sz w:val="45"/>
          <w:szCs w:val="45"/>
        </w:rPr>
        <w:t>Состав администрации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  <w:rPr>
          <w:rFonts w:ascii="GOSTUI2" w:hAnsi="GOSTUI2"/>
          <w:szCs w:val="24"/>
        </w:rPr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Ситников</w:t>
      </w:r>
      <w:r w:rsidRPr="00E258EB">
        <w:rPr>
          <w:rFonts w:ascii="PT_Russia-Text-Bold" w:hAnsi="PT_Russia-Text-Bold"/>
          <w:caps/>
          <w:sz w:val="27"/>
          <w:szCs w:val="27"/>
        </w:rPr>
        <w:br/>
        <w:t>Сергей Константинович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Губернатор Костромской области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  <w:bookmarkStart w:id="0" w:name="_GoBack"/>
      <w:bookmarkEnd w:id="0"/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Афанасьев</w:t>
      </w:r>
      <w:r w:rsidRPr="00E258EB">
        <w:rPr>
          <w:rFonts w:ascii="PT_Russia-Text-Bold" w:hAnsi="PT_Russia-Text-Bold"/>
          <w:caps/>
          <w:sz w:val="27"/>
          <w:szCs w:val="27"/>
        </w:rPr>
        <w:br/>
        <w:t>Алексей Евгеньевич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Первый заместитель губернатора Костромской области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Богданов</w:t>
      </w:r>
      <w:r w:rsidRPr="00E258EB">
        <w:rPr>
          <w:rFonts w:ascii="PT_Russia-Text-Bold" w:hAnsi="PT_Russia-Text-Bold"/>
          <w:caps/>
          <w:sz w:val="27"/>
          <w:szCs w:val="27"/>
        </w:rPr>
        <w:br/>
        <w:t>Иван Анатольевич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Заместитель губернатора Костромской области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Журина</w:t>
      </w:r>
      <w:r w:rsidRPr="00E258EB">
        <w:rPr>
          <w:rFonts w:ascii="PT_Russia-Text-Bold" w:hAnsi="PT_Russia-Text-Bold"/>
          <w:caps/>
          <w:sz w:val="27"/>
          <w:szCs w:val="27"/>
        </w:rPr>
        <w:br/>
        <w:t>Елена Викторовна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Заместитель губернатора Костромской области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Маков</w:t>
      </w:r>
      <w:r w:rsidRPr="00E258EB">
        <w:rPr>
          <w:rFonts w:ascii="PT_Russia-Text-Bold" w:hAnsi="PT_Russia-Text-Bold"/>
          <w:caps/>
          <w:sz w:val="27"/>
          <w:szCs w:val="27"/>
        </w:rPr>
        <w:br/>
        <w:t>Юрий Вениаминович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Заместитель губернатора Костромской области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Малякин</w:t>
      </w:r>
      <w:r w:rsidRPr="00E258EB">
        <w:rPr>
          <w:rFonts w:ascii="PT_Russia-Text-Bold" w:hAnsi="PT_Russia-Text-Bold"/>
          <w:caps/>
          <w:sz w:val="27"/>
          <w:szCs w:val="27"/>
        </w:rPr>
        <w:br/>
        <w:t>Игорь Евгеньевич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Заместитель губернатора Костромской области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Плотников</w:t>
      </w:r>
      <w:r w:rsidRPr="00E258EB">
        <w:rPr>
          <w:rFonts w:ascii="PT_Russia-Text-Bold" w:hAnsi="PT_Russia-Text-Bold"/>
          <w:caps/>
          <w:sz w:val="27"/>
          <w:szCs w:val="27"/>
        </w:rPr>
        <w:br/>
        <w:t>Андрей Анатольевич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Заместитель губернатора Костромской области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Спивак</w:t>
      </w:r>
      <w:r w:rsidRPr="00E258EB">
        <w:rPr>
          <w:rFonts w:ascii="PT_Russia-Text-Bold" w:hAnsi="PT_Russia-Text-Bold"/>
          <w:caps/>
          <w:sz w:val="27"/>
          <w:szCs w:val="27"/>
        </w:rPr>
        <w:br/>
        <w:t>Владимир Григорьевич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Заместитель губернатора Костромской области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Хасанов</w:t>
      </w:r>
      <w:r w:rsidRPr="00E258EB">
        <w:rPr>
          <w:rFonts w:ascii="PT_Russia-Text-Bold" w:hAnsi="PT_Russia-Text-Bold"/>
          <w:caps/>
          <w:sz w:val="27"/>
          <w:szCs w:val="27"/>
        </w:rPr>
        <w:br/>
        <w:t>Марат Шамильевич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Заместитель губернатора Костромской области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Баранов</w:t>
      </w:r>
      <w:r w:rsidRPr="00E258EB">
        <w:rPr>
          <w:rFonts w:ascii="PT_Russia-Text-Bold" w:hAnsi="PT_Russia-Text-Bold"/>
          <w:caps/>
          <w:sz w:val="27"/>
          <w:szCs w:val="27"/>
        </w:rPr>
        <w:br/>
        <w:t>Сергей Леонидович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региональной безопасности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Беляев</w:t>
      </w:r>
      <w:r w:rsidRPr="00E258EB">
        <w:rPr>
          <w:rFonts w:ascii="PT_Russia-Text-Bold" w:hAnsi="PT_Russia-Text-Bold"/>
          <w:caps/>
          <w:sz w:val="27"/>
          <w:szCs w:val="27"/>
        </w:rPr>
        <w:br/>
        <w:t>Андрей Владиславович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природных ресурсов и охраны окружающей природной среды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Будкина</w:t>
      </w:r>
      <w:r w:rsidRPr="00E258EB">
        <w:rPr>
          <w:rFonts w:ascii="PT_Russia-Text-Bold" w:hAnsi="PT_Russia-Text-Bold"/>
          <w:caps/>
          <w:sz w:val="27"/>
          <w:szCs w:val="27"/>
        </w:rPr>
        <w:br/>
        <w:t>Любовь Владимировна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образования и науки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Василькова</w:t>
      </w:r>
      <w:r w:rsidRPr="00E258EB">
        <w:rPr>
          <w:rFonts w:ascii="PT_Russia-Text-Bold" w:hAnsi="PT_Russia-Text-Bold"/>
          <w:caps/>
          <w:sz w:val="27"/>
          <w:szCs w:val="27"/>
        </w:rPr>
        <w:br/>
        <w:t>Екатерина Александровна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по труду и социальной защите населения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Гирин</w:t>
      </w:r>
      <w:r w:rsidRPr="00E258EB">
        <w:rPr>
          <w:rFonts w:ascii="PT_Russia-Text-Bold" w:hAnsi="PT_Russia-Text-Bold"/>
          <w:caps/>
          <w:sz w:val="27"/>
          <w:szCs w:val="27"/>
        </w:rPr>
        <w:br/>
        <w:t>Николай Владимирович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здравоохранения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Жабко</w:t>
      </w:r>
      <w:r w:rsidRPr="00E258EB">
        <w:rPr>
          <w:rFonts w:ascii="PT_Russia-Text-Bold" w:hAnsi="PT_Russia-Text-Bold"/>
          <w:caps/>
          <w:sz w:val="27"/>
          <w:szCs w:val="27"/>
        </w:rPr>
        <w:br/>
        <w:t>Ирина Владимировна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информационной политики, анализа и развития коммуникационных ресурсов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Замураев</w:t>
      </w:r>
      <w:r w:rsidRPr="00E258EB">
        <w:rPr>
          <w:rFonts w:ascii="PT_Russia-Text-Bold" w:hAnsi="PT_Russia-Text-Bold"/>
          <w:caps/>
          <w:sz w:val="27"/>
          <w:szCs w:val="27"/>
        </w:rPr>
        <w:br/>
        <w:t>Игорь Николаевич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финансов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Иванова</w:t>
      </w:r>
      <w:r w:rsidRPr="00E258EB">
        <w:rPr>
          <w:rFonts w:ascii="PT_Russia-Text-Bold" w:hAnsi="PT_Russia-Text-Bold"/>
          <w:caps/>
          <w:sz w:val="27"/>
          <w:szCs w:val="27"/>
        </w:rPr>
        <w:br/>
        <w:t>Марина Анатольевна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имущественных и земельных отношений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Кананин</w:t>
      </w:r>
      <w:r w:rsidRPr="00E258EB">
        <w:rPr>
          <w:rFonts w:ascii="PT_Russia-Text-Bold" w:hAnsi="PT_Russia-Text-Bold"/>
          <w:caps/>
          <w:sz w:val="27"/>
          <w:szCs w:val="27"/>
        </w:rPr>
        <w:br/>
        <w:t>Евгений Владимирович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транспорта и дорожного хозяйства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lastRenderedPageBreak/>
        <w:t>Колескин</w:t>
      </w:r>
      <w:r w:rsidRPr="00E258EB">
        <w:rPr>
          <w:rFonts w:ascii="PT_Russia-Text-Bold" w:hAnsi="PT_Russia-Text-Bold"/>
          <w:caps/>
          <w:sz w:val="27"/>
          <w:szCs w:val="27"/>
        </w:rPr>
        <w:br/>
        <w:t>Александр Арсентьевич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финансового контроля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Кралин</w:t>
      </w:r>
      <w:r w:rsidRPr="00E258EB">
        <w:rPr>
          <w:rFonts w:ascii="PT_Russia-Text-Bold" w:hAnsi="PT_Russia-Text-Bold"/>
          <w:caps/>
          <w:sz w:val="27"/>
          <w:szCs w:val="27"/>
        </w:rPr>
        <w:br/>
        <w:t>Сергей Николаевич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строительства, жилищно-коммунального хозяйства и топливно-энергетического комплекса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Назина</w:t>
      </w:r>
      <w:r w:rsidRPr="00E258EB">
        <w:rPr>
          <w:rFonts w:ascii="PT_Russia-Text-Bold" w:hAnsi="PT_Russia-Text-Bold"/>
          <w:caps/>
          <w:sz w:val="27"/>
          <w:szCs w:val="27"/>
        </w:rPr>
        <w:br/>
        <w:t>Марина Александровна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культуры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Никулин</w:t>
      </w:r>
      <w:r w:rsidRPr="00E258EB">
        <w:rPr>
          <w:rFonts w:ascii="PT_Russia-Text-Bold" w:hAnsi="PT_Russia-Text-Bold"/>
          <w:caps/>
          <w:sz w:val="27"/>
          <w:szCs w:val="27"/>
        </w:rPr>
        <w:br/>
        <w:t>Дмитрий Петрович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лесного хозяйства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Петрушин</w:t>
      </w:r>
      <w:r w:rsidRPr="00E258EB">
        <w:rPr>
          <w:rFonts w:ascii="PT_Russia-Text-Bold" w:hAnsi="PT_Russia-Text-Bold"/>
          <w:caps/>
          <w:sz w:val="27"/>
          <w:szCs w:val="27"/>
        </w:rPr>
        <w:br/>
        <w:t>Дмитрий Валерьевич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агропромышленного комплекса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Свистунов</w:t>
      </w:r>
      <w:r w:rsidRPr="00E258EB">
        <w:rPr>
          <w:rFonts w:ascii="PT_Russia-Text-Bold" w:hAnsi="PT_Russia-Text-Bold"/>
          <w:caps/>
          <w:sz w:val="27"/>
          <w:szCs w:val="27"/>
        </w:rPr>
        <w:br/>
        <w:t>Александр Александрович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экономического развития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Солдатова</w:t>
      </w:r>
      <w:r w:rsidRPr="00E258EB">
        <w:rPr>
          <w:rFonts w:ascii="PT_Russia-Text-Bold" w:hAnsi="PT_Russia-Text-Bold"/>
          <w:caps/>
          <w:sz w:val="27"/>
          <w:szCs w:val="27"/>
        </w:rPr>
        <w:br/>
        <w:t>Ирина Юрьевна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государственного регулирования цен и тарифов</w:t>
      </w:r>
    </w:p>
    <w:p w:rsidR="00E258EB" w:rsidRPr="00E258EB" w:rsidRDefault="00E258EB" w:rsidP="00E258EB">
      <w:pPr>
        <w:shd w:val="clear" w:color="auto" w:fill="FFFFFF"/>
        <w:spacing w:after="0" w:line="240" w:lineRule="auto"/>
        <w:contextualSpacing/>
        <w:rPr>
          <w:rFonts w:ascii="GOSTUI2" w:hAnsi="GOSTUI2"/>
          <w:szCs w:val="24"/>
        </w:rPr>
      </w:pPr>
    </w:p>
    <w:p w:rsidR="00E258EB" w:rsidRPr="00E258EB" w:rsidRDefault="00E258EB" w:rsidP="00E258EB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sz w:val="27"/>
          <w:szCs w:val="27"/>
        </w:rPr>
      </w:pPr>
      <w:r w:rsidRPr="00E258EB">
        <w:rPr>
          <w:rFonts w:ascii="PT_Russia-Text-Bold" w:hAnsi="PT_Russia-Text-Bold"/>
          <w:caps/>
          <w:sz w:val="27"/>
          <w:szCs w:val="27"/>
        </w:rPr>
        <w:t>Широков</w:t>
      </w:r>
      <w:r w:rsidRPr="00E258EB">
        <w:rPr>
          <w:rFonts w:ascii="PT_Russia-Text-Bold" w:hAnsi="PT_Russia-Text-Bold"/>
          <w:caps/>
          <w:sz w:val="27"/>
          <w:szCs w:val="27"/>
        </w:rPr>
        <w:br/>
        <w:t>Владислав Сергеевич</w:t>
      </w:r>
    </w:p>
    <w:p w:rsidR="00E258EB" w:rsidRPr="00E258EB" w:rsidRDefault="00E258EB" w:rsidP="00E258EB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sz w:val="21"/>
          <w:szCs w:val="21"/>
        </w:rPr>
      </w:pPr>
      <w:r w:rsidRPr="00E258EB">
        <w:rPr>
          <w:rFonts w:ascii="PT_Russia-Text-Medium" w:hAnsi="PT_Russia-Text-Medium"/>
          <w:sz w:val="21"/>
          <w:szCs w:val="21"/>
        </w:rPr>
        <w:t>Директор департамента цифрового развития</w:t>
      </w:r>
    </w:p>
    <w:p w:rsidR="00243221" w:rsidRPr="00E258EB" w:rsidRDefault="00243221" w:rsidP="00E258EB">
      <w:pPr>
        <w:spacing w:after="0" w:line="240" w:lineRule="auto"/>
        <w:contextualSpacing/>
      </w:pPr>
    </w:p>
    <w:sectPr w:rsidR="00243221" w:rsidRPr="00E258E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-Bold">
    <w:altName w:val="Times New Roman"/>
    <w:panose1 w:val="00000000000000000000"/>
    <w:charset w:val="00"/>
    <w:family w:val="roman"/>
    <w:notTrueType/>
    <w:pitch w:val="default"/>
  </w:font>
  <w:font w:name="GOSTUI2">
    <w:altName w:val="Times New Roman"/>
    <w:panose1 w:val="00000000000000000000"/>
    <w:charset w:val="00"/>
    <w:family w:val="roman"/>
    <w:notTrueType/>
    <w:pitch w:val="default"/>
  </w:font>
  <w:font w:name="PT_Russia-Text-Medi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925DE"/>
    <w:multiLevelType w:val="multilevel"/>
    <w:tmpl w:val="BF5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58E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77EF"/>
  <w15:docId w15:val="{93728A8D-E40F-45B5-ACB8-5FA3279C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itle">
    <w:name w:val="title"/>
    <w:basedOn w:val="a"/>
    <w:rsid w:val="00E258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ub-title">
    <w:name w:val="sub-title"/>
    <w:basedOn w:val="a"/>
    <w:rsid w:val="00E258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4642">
              <w:marLeft w:val="0"/>
              <w:marRight w:val="4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14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7519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07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7293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9088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4103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0067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7289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61631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75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7105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08343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4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3146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03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7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9666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8058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7828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82526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21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7145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4119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07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967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3795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1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3837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94953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66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8920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72843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91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1525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347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94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5304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10882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3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887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13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2706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11264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0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3634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7123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4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2316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90138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01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0591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69120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79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1203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5935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0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5092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8070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23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2007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5006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26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5747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27572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9560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8576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7306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54509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2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9071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06256">
                              <w:marLeft w:val="0"/>
                              <w:marRight w:val="1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60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2025-01-10T05:10:00Z</dcterms:modified>
</cp:coreProperties>
</file>