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85" w:rsidRPr="00960C4B" w:rsidRDefault="00204B85" w:rsidP="00960C4B">
      <w:pPr>
        <w:pStyle w:val="2"/>
        <w:spacing w:before="0" w:beforeAutospacing="0" w:after="0" w:afterAutospacing="0"/>
        <w:contextualSpacing/>
        <w:rPr>
          <w:rFonts w:ascii="inherit" w:hAnsi="inherit"/>
          <w:b w:val="0"/>
          <w:bCs w:val="0"/>
          <w:spacing w:val="-5"/>
        </w:rPr>
      </w:pPr>
      <w:r w:rsidRPr="00960C4B">
        <w:rPr>
          <w:rFonts w:ascii="inherit" w:hAnsi="inherit"/>
          <w:b w:val="0"/>
          <w:bCs w:val="0"/>
          <w:spacing w:val="-5"/>
        </w:rPr>
        <w:t>Состав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10" name="Рисунок 10" descr="https://www.kamgov.ru/assets/gallery_thumbnails/ae/ae80336837ae68d3b21c380bf63762c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mgov.ru/assets/gallery_thumbnails/ae/ae80336837ae68d3b21c380bf63762c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Чекин Евгений Алексеевич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Председатель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9" name="Рисунок 9" descr="https://www.kamgov.ru/assets/gallery_thumbnails/48/48e51ceca2c26315321edd7535a6cf2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amgov.ru/assets/gallery_thumbnails/48/48e51ceca2c26315321edd7535a6cf2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Нехаев Сергей Викторович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Первый вице-губернатор Камчатского края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8" name="Рисунок 8" descr="https://www.kamgov.ru/assets/gallery_thumbnails/b0/b0c74a865182491869a6526e698ff27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amgov.ru/assets/gallery_thumbnails/b0/b0c74a865182491869a6526e698ff27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Меркулов Сергей Васильевич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t>Руководитель Администрации Губернатора Камчатского края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br w:type="page"/>
      </w:r>
    </w:p>
    <w:p w:rsidR="00204B85" w:rsidRPr="00960C4B" w:rsidRDefault="00204B85" w:rsidP="00960C4B">
      <w:pPr>
        <w:pStyle w:val="2"/>
        <w:spacing w:before="0" w:beforeAutospacing="0" w:after="0" w:afterAutospacing="0"/>
        <w:contextualSpacing/>
        <w:rPr>
          <w:rFonts w:ascii="inherit" w:hAnsi="inherit"/>
          <w:b w:val="0"/>
          <w:bCs w:val="0"/>
          <w:spacing w:val="-5"/>
        </w:rPr>
      </w:pPr>
      <w:r w:rsidRPr="00960C4B">
        <w:rPr>
          <w:rFonts w:ascii="inherit" w:hAnsi="inherit"/>
          <w:b w:val="0"/>
          <w:bCs w:val="0"/>
          <w:spacing w:val="-5"/>
        </w:rPr>
        <w:lastRenderedPageBreak/>
        <w:t>Заместители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7" name="Рисунок 7" descr="https://www.kamgov.ru/assets/gallery_thumbnails/b6/b65f5461ce1f789cf5bf912b2db6e71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amgov.ru/assets/gallery_thumbnails/b6/b65f5461ce1f789cf5bf912b2db6e71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Василевский Роман Сергеевич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Заместитель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</w:pP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6" name="Рисунок 6" descr="https://www.kamgov.ru/assets/gallery_thumbnails/b4/b44d5d934de0268d3d6b9176799b2a49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amgov.ru/assets/gallery_thumbnails/b4/b44d5d934de0268d3d6b9176799b2a49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Лебедева Александра Сергеевна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Заместитель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</w:pP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5" name="Рисунок 5" descr="https://www.kamgov.ru/assets/gallery_thumbnails/04/04792b624f2a1cb6e7fbe2477bd5cbc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amgov.ru/assets/gallery_thumbnails/04/04792b624f2a1cb6e7fbe2477bd5cbc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Миронов Сергей Анатольевич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Заместитель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</w:pP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</w:p>
    <w:p w:rsidR="00204B85" w:rsidRPr="00960C4B" w:rsidRDefault="00204B85" w:rsidP="00960C4B">
      <w:pPr>
        <w:spacing w:after="0" w:line="240" w:lineRule="auto"/>
        <w:contextualSpacing/>
      </w:pP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lastRenderedPageBreak/>
        <w:drawing>
          <wp:inline distT="0" distB="0" distL="0" distR="0">
            <wp:extent cx="1216025" cy="1216025"/>
            <wp:effectExtent l="0" t="0" r="0" b="0"/>
            <wp:docPr id="4" name="Рисунок 4" descr="https://www.kamgov.ru/assets/gallery_thumbnails/d0/d0d69cfe72bb4094027f1f93af38a69d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amgov.ru/assets/gallery_thumbnails/d0/d0d69cfe72bb4094027f1f93af38a69d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Морозова Юлия Сергеевна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Заместитель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</w:pP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3" name="Рисунок 3" descr="https://www.kamgov.ru/assets/gallery_thumbnails/77/77a17031635229010a8d91fe8c7d518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amgov.ru/assets/gallery_thumbnails/77/77a17031635229010a8d91fe8c7d518f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Сивак Виктория Ивановна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Заместитель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</w:pP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2" name="Рисунок 2" descr="https://www.kamgov.ru/assets/gallery_thumbnails/10/10c8157efa4e09d415a2959070645eaa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amgov.ru/assets/gallery_thumbnails/10/10c8157efa4e09d415a2959070645eaa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Смирнов Тимофей Юрьевич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Заместитель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Theme="minorHAnsi" w:hAnsiTheme="minorHAnsi"/>
          <w:spacing w:val="-5"/>
        </w:rPr>
        <w:br w:type="page"/>
      </w:r>
    </w:p>
    <w:p w:rsidR="00204B85" w:rsidRPr="00960C4B" w:rsidRDefault="00204B85" w:rsidP="00960C4B">
      <w:pPr>
        <w:spacing w:after="0" w:line="240" w:lineRule="auto"/>
        <w:contextualSpacing/>
        <w:rPr>
          <w:rFonts w:asciiTheme="minorHAnsi" w:hAnsiTheme="minorHAnsi"/>
          <w:spacing w:val="-5"/>
        </w:rPr>
      </w:pPr>
      <w:r w:rsidRPr="00960C4B">
        <w:rPr>
          <w:rFonts w:ascii="var(--font-family-primary)" w:hAnsi="var(--font-family-primary)"/>
          <w:noProof/>
          <w:lang w:eastAsia="ru-RU"/>
        </w:rPr>
        <w:lastRenderedPageBreak/>
        <w:drawing>
          <wp:inline distT="0" distB="0" distL="0" distR="0">
            <wp:extent cx="1216025" cy="1216025"/>
            <wp:effectExtent l="0" t="0" r="0" b="0"/>
            <wp:docPr id="1" name="Рисунок 1" descr="https://www.kamgov.ru/assets/gallery_thumbnails/96/964e414a7291067269e699a5cfdcc60a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kamgov.ru/assets/gallery_thumbnails/96/964e414a7291067269e699a5cfdcc60a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  <w:r w:rsidRPr="00960C4B">
        <w:rPr>
          <w:rFonts w:ascii="inherit" w:hAnsi="inherit"/>
          <w:spacing w:val="-5"/>
        </w:rPr>
        <w:t>Ясевич Павел Евгеньевич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/>
          <w:spacing w:val="-5"/>
        </w:rPr>
        <w:t>Заместитель Председателя Правительства Камчатского края</w:t>
      </w:r>
    </w:p>
    <w:p w:rsidR="00204B85" w:rsidRPr="00960C4B" w:rsidRDefault="00204B85" w:rsidP="00960C4B">
      <w:pPr>
        <w:spacing w:after="0" w:line="240" w:lineRule="auto"/>
        <w:contextualSpacing/>
        <w:rPr>
          <w:rFonts w:ascii="var(--font-family-primary)" w:hAnsi="var(--font-family-primary)"/>
        </w:rPr>
      </w:pPr>
    </w:p>
    <w:p w:rsidR="00204B85" w:rsidRPr="00960C4B" w:rsidRDefault="00204B85" w:rsidP="00960C4B">
      <w:pPr>
        <w:spacing w:after="0" w:line="240" w:lineRule="auto"/>
        <w:contextualSpacing/>
      </w:pPr>
    </w:p>
    <w:p w:rsidR="00204B85" w:rsidRPr="00960C4B" w:rsidRDefault="00204B85" w:rsidP="00960C4B">
      <w:pPr>
        <w:pStyle w:val="2"/>
        <w:spacing w:before="0" w:beforeAutospacing="0" w:after="0" w:afterAutospacing="0"/>
        <w:contextualSpacing/>
        <w:rPr>
          <w:rFonts w:ascii="inherit" w:hAnsi="inherit"/>
          <w:b w:val="0"/>
          <w:bCs w:val="0"/>
          <w:spacing w:val="-5"/>
        </w:rPr>
      </w:pPr>
      <w:r w:rsidRPr="00960C4B">
        <w:rPr>
          <w:rFonts w:ascii="inherit" w:hAnsi="inherit"/>
          <w:b w:val="0"/>
          <w:bCs w:val="0"/>
          <w:spacing w:val="-5"/>
        </w:rPr>
        <w:t>Иные руководители исполнительных органов, являющиеся членами Правительства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Ариарти Виктория Игоревна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по делам молодежи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Бондаренко Александр Владимирович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спорта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 w:cs="Arial"/>
          <w:spacing w:val="-5"/>
        </w:rPr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Бутылин Александр Николаевич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финансов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Гашков Александр Васильевич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здравоохранения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Гончаров Андрей Сергеевич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экономического развития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Здетоветский Андрей Георгиевич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рыбного хозяйства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Киселев Николай Владимирович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цифрового развития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Ковалык Анна Юрьевна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развития гражданского общества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Короткова Александра Юрьевна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образования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lastRenderedPageBreak/>
        <w:t>Кумарьков Алексей Анатольевич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природных ресурсов и экологии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 w:cs="Arial"/>
          <w:spacing w:val="-5"/>
        </w:rPr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Лебедев Сергей Владимирович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по чрезвычайным ситуациям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Мищенко Иван Вячеславович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имущественных и земельных отношений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Ниценко Наталья Борисовна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труда и развития кадрового потенциала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Питиримов Александр Александрович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жилищно-коммунального хозяйства и энергетики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Прокопенко Оксана Игоревна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культуры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Прудкий Денис Андреевич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по делам местного самоуправления и развитию Корякского округа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Русанов Владимир Владимирович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туризма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Сафонов Александр Сергеевич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транспорта и дорожного строительства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Фирстов Артём Валерьевич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строительства и жилищной политики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Фёдорова Анастасия Сергеевна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социального благополучия и семейной политики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Черныш Вячеслав Павлович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сельского хозяйства, пищевой и перерабатывающей промышленности Камчатского края</w:t>
      </w: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</w:pPr>
    </w:p>
    <w:p w:rsidR="00204B85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="var(--font-family-primary)" w:hAnsi="var(--font-family-primary)" w:cs="Arial"/>
        </w:rPr>
      </w:pPr>
      <w:r w:rsidRPr="00960C4B">
        <w:rPr>
          <w:rFonts w:ascii="inherit" w:hAnsi="inherit" w:cs="Arial"/>
          <w:spacing w:val="-5"/>
        </w:rPr>
        <w:t>Щипицын Дмитрий Борисович</w:t>
      </w:r>
    </w:p>
    <w:p w:rsidR="00243221" w:rsidRPr="00960C4B" w:rsidRDefault="00204B85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Министр лесного и охотничьего хозяйства Камчатского края</w:t>
      </w:r>
    </w:p>
    <w:p w:rsidR="00E1041E" w:rsidRPr="00960C4B" w:rsidRDefault="00E1041E" w:rsidP="00960C4B">
      <w:pPr>
        <w:spacing w:after="0" w:line="240" w:lineRule="auto"/>
        <w:contextualSpacing/>
        <w:rPr>
          <w:szCs w:val="24"/>
          <w:lang w:eastAsia="ru-RU"/>
        </w:rPr>
      </w:pPr>
      <w:r w:rsidRPr="00960C4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216025" cy="1216025"/>
            <wp:effectExtent l="0" t="0" r="0" b="0"/>
            <wp:docPr id="11" name="Рисунок 11" descr="https://www.kamgov.ru/assets/gallery_thumbnails/27/27e0ca1de3987d2c6900c8d868112042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kamgov.ru/assets/gallery_thumbnails/27/27e0ca1de3987d2c6900c8d868112042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1E" w:rsidRPr="00960C4B" w:rsidRDefault="00E1041E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inherit" w:hAnsi="inherit" w:cs="Arial"/>
          <w:spacing w:val="-5"/>
        </w:rPr>
        <w:t>Баташева Наталья Валерьевна</w:t>
      </w:r>
    </w:p>
    <w:p w:rsidR="00E1041E" w:rsidRPr="00960C4B" w:rsidRDefault="00E1041E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Руководитель Агентства по обеспечению деятельности мировых судей Камчатского края</w:t>
      </w:r>
    </w:p>
    <w:p w:rsidR="00E1041E" w:rsidRPr="00960C4B" w:rsidRDefault="00E1041E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p w:rsidR="00806F12" w:rsidRPr="00960C4B" w:rsidRDefault="00806F12" w:rsidP="00960C4B">
      <w:pPr>
        <w:spacing w:after="0" w:line="240" w:lineRule="auto"/>
        <w:contextualSpacing/>
        <w:rPr>
          <w:szCs w:val="24"/>
          <w:lang w:eastAsia="ru-RU"/>
        </w:rPr>
      </w:pPr>
      <w:r w:rsidRPr="00960C4B">
        <w:rPr>
          <w:rFonts w:ascii="Arial" w:hAnsi="Arial" w:cs="Arial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12" name="Рисунок 12" descr="https://www.kamgov.ru/assets/gallery_thumbnails/13/130a68c15d0740adc26beeafd9b64f3a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kamgov.ru/assets/gallery_thumbnails/13/130a68c15d0740adc26beeafd9b64f3a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F12" w:rsidRPr="00960C4B" w:rsidRDefault="00806F12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inherit" w:hAnsi="inherit" w:cs="Arial"/>
          <w:spacing w:val="-5"/>
        </w:rPr>
        <w:t>Парамонов Вадим Александрович</w:t>
      </w:r>
    </w:p>
    <w:p w:rsidR="00806F12" w:rsidRPr="00960C4B" w:rsidRDefault="00806F12" w:rsidP="00960C4B">
      <w:pPr>
        <w:spacing w:after="0" w:line="240" w:lineRule="auto"/>
        <w:contextualSpacing/>
        <w:rPr>
          <w:rFonts w:ascii="var(--font-family-primary)" w:hAnsi="var(--font-family-primary)"/>
          <w:spacing w:val="-5"/>
        </w:rPr>
      </w:pPr>
      <w:r w:rsidRPr="00960C4B">
        <w:rPr>
          <w:rFonts w:ascii="var(--font-family-primary)" w:hAnsi="var(--font-family-primary)" w:cs="Arial"/>
          <w:spacing w:val="-5"/>
          <w:shd w:val="clear" w:color="auto" w:fill="FFFFFF"/>
        </w:rPr>
        <w:t>Служба охраны объектов культурного наследия Камчатского края</w:t>
      </w:r>
    </w:p>
    <w:p w:rsidR="00E1041E" w:rsidRPr="00960C4B" w:rsidRDefault="00E1041E" w:rsidP="00960C4B">
      <w:pPr>
        <w:shd w:val="clear" w:color="auto" w:fill="FFFFFF"/>
        <w:spacing w:after="0" w:line="240" w:lineRule="auto"/>
        <w:contextualSpacing/>
      </w:pPr>
    </w:p>
    <w:p w:rsidR="00057903" w:rsidRPr="00960C4B" w:rsidRDefault="00057903" w:rsidP="00960C4B">
      <w:pPr>
        <w:shd w:val="clear" w:color="auto" w:fill="FFFFFF"/>
        <w:spacing w:after="0" w:line="240" w:lineRule="auto"/>
        <w:contextualSpacing/>
        <w:rPr>
          <w:rFonts w:ascii="Arial" w:hAnsi="Arial" w:cs="Arial"/>
          <w:spacing w:val="-5"/>
          <w:szCs w:val="24"/>
          <w:lang w:eastAsia="ru-RU"/>
        </w:rPr>
      </w:pPr>
      <w:r w:rsidRPr="00960C4B">
        <w:rPr>
          <w:rFonts w:ascii="inherit" w:hAnsi="inherit" w:cs="Arial"/>
          <w:spacing w:val="-5"/>
        </w:rPr>
        <w:t>Лопатникова Марина Викторовна</w:t>
      </w:r>
    </w:p>
    <w:p w:rsidR="00057903" w:rsidRDefault="00057903" w:rsidP="00960C4B">
      <w:pPr>
        <w:shd w:val="clear" w:color="auto" w:fill="FFFFFF"/>
        <w:spacing w:after="0" w:line="240" w:lineRule="auto"/>
        <w:contextualSpacing/>
        <w:rPr>
          <w:rFonts w:ascii="Arial" w:hAnsi="Arial" w:cs="Arial"/>
          <w:spacing w:val="-5"/>
        </w:rPr>
      </w:pPr>
      <w:r w:rsidRPr="00960C4B">
        <w:rPr>
          <w:rFonts w:ascii="Arial" w:hAnsi="Arial" w:cs="Arial"/>
          <w:spacing w:val="-5"/>
        </w:rPr>
        <w:t>Руководитель Региональной службы по тарифам и ценам Камчатского края</w:t>
      </w:r>
    </w:p>
    <w:p w:rsidR="00960C4B" w:rsidRPr="00960C4B" w:rsidRDefault="00960C4B" w:rsidP="00960C4B">
      <w:pPr>
        <w:shd w:val="clear" w:color="auto" w:fill="FFFFFF"/>
        <w:spacing w:after="0" w:line="240" w:lineRule="auto"/>
        <w:contextualSpacing/>
        <w:rPr>
          <w:rFonts w:ascii="Arial" w:hAnsi="Arial" w:cs="Arial"/>
          <w:spacing w:val="-5"/>
        </w:rPr>
      </w:pPr>
    </w:p>
    <w:p w:rsidR="00806F12" w:rsidRPr="00960C4B" w:rsidRDefault="00806F12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p w:rsidR="00057903" w:rsidRPr="00960C4B" w:rsidRDefault="00057903" w:rsidP="00960C4B">
      <w:pPr>
        <w:spacing w:after="0" w:line="240" w:lineRule="auto"/>
        <w:contextualSpacing/>
        <w:rPr>
          <w:szCs w:val="24"/>
          <w:lang w:eastAsia="ru-RU"/>
        </w:rPr>
      </w:pPr>
      <w:r w:rsidRPr="00960C4B">
        <w:rPr>
          <w:rFonts w:ascii="Arial" w:hAnsi="Arial" w:cs="Arial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13" name="Рисунок 13" descr="https://www.kamgov.ru/assets/gallery_thumbnails/2f/2fc0a9dcd83eb064a278f89d105c6726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kamgov.ru/assets/gallery_thumbnails/2f/2fc0a9dcd83eb064a278f89d105c6726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03" w:rsidRPr="00960C4B" w:rsidRDefault="00057903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inherit" w:hAnsi="inherit" w:cs="Arial"/>
          <w:spacing w:val="-5"/>
        </w:rPr>
        <w:t>Позднякова Евгения Сергеевна</w:t>
      </w:r>
    </w:p>
    <w:p w:rsidR="00057903" w:rsidRPr="00960C4B" w:rsidRDefault="00057903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Начальник Управления по национальным проектам и стратегической деятельности Администрации Губернатора Камчатского края</w:t>
      </w:r>
    </w:p>
    <w:p w:rsidR="00057903" w:rsidRPr="00960C4B" w:rsidRDefault="00057903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p w:rsidR="009C5C36" w:rsidRPr="00960C4B" w:rsidRDefault="009C5C36" w:rsidP="00960C4B">
      <w:pPr>
        <w:spacing w:after="0" w:line="240" w:lineRule="auto"/>
        <w:contextualSpacing/>
        <w:rPr>
          <w:szCs w:val="24"/>
          <w:lang w:eastAsia="ru-RU"/>
        </w:rPr>
      </w:pPr>
      <w:r w:rsidRPr="00960C4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216025" cy="1216025"/>
            <wp:effectExtent l="0" t="0" r="0" b="0"/>
            <wp:docPr id="14" name="Рисунок 14" descr="https://www.kamgov.ru/assets/gallery_thumbnails/5a/5aea34f93b46a37ff17422d77547a814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kamgov.ru/assets/gallery_thumbnails/5a/5aea34f93b46a37ff17422d77547a814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C36" w:rsidRPr="00960C4B" w:rsidRDefault="009C5C36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inherit" w:hAnsi="inherit" w:cs="Arial"/>
          <w:spacing w:val="-5"/>
        </w:rPr>
        <w:t>Польшина Наталия Алексеевна</w:t>
      </w:r>
    </w:p>
    <w:p w:rsidR="009C5C36" w:rsidRPr="00960C4B" w:rsidRDefault="009C5C36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Руководитель Агентства записи актов гражданского состояния и архивного дела Камчатского края</w:t>
      </w:r>
    </w:p>
    <w:p w:rsidR="00057903" w:rsidRPr="00960C4B" w:rsidRDefault="00057903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p w:rsidR="009C5C36" w:rsidRPr="00960C4B" w:rsidRDefault="009C5C36" w:rsidP="00960C4B">
      <w:pPr>
        <w:shd w:val="clear" w:color="auto" w:fill="FFFFFF"/>
        <w:spacing w:after="0" w:line="240" w:lineRule="auto"/>
        <w:contextualSpacing/>
        <w:rPr>
          <w:rFonts w:ascii="Arial" w:hAnsi="Arial" w:cs="Arial"/>
          <w:spacing w:val="-5"/>
          <w:szCs w:val="24"/>
          <w:lang w:eastAsia="ru-RU"/>
        </w:rPr>
      </w:pPr>
      <w:r w:rsidRPr="00960C4B">
        <w:rPr>
          <w:rFonts w:ascii="inherit" w:hAnsi="inherit" w:cs="Arial"/>
          <w:spacing w:val="-5"/>
        </w:rPr>
        <w:t>Кравченко Эльвира Мансуровна</w:t>
      </w:r>
    </w:p>
    <w:p w:rsidR="009C5C36" w:rsidRDefault="009C5C36" w:rsidP="00960C4B">
      <w:pPr>
        <w:shd w:val="clear" w:color="auto" w:fill="FFFFFF"/>
        <w:spacing w:after="0" w:line="240" w:lineRule="auto"/>
        <w:contextualSpacing/>
        <w:rPr>
          <w:rFonts w:ascii="Arial" w:hAnsi="Arial" w:cs="Arial"/>
          <w:spacing w:val="-5"/>
        </w:rPr>
      </w:pPr>
      <w:r w:rsidRPr="00960C4B">
        <w:rPr>
          <w:rFonts w:ascii="Arial" w:hAnsi="Arial" w:cs="Arial"/>
          <w:spacing w:val="-5"/>
        </w:rPr>
        <w:t>ВрИО руководителя Государственной жилищной инспекции Камчатского края</w:t>
      </w:r>
    </w:p>
    <w:p w:rsidR="00960C4B" w:rsidRPr="00960C4B" w:rsidRDefault="00960C4B" w:rsidP="00960C4B">
      <w:pPr>
        <w:shd w:val="clear" w:color="auto" w:fill="FFFFFF"/>
        <w:spacing w:after="0" w:line="240" w:lineRule="auto"/>
        <w:contextualSpacing/>
        <w:rPr>
          <w:rFonts w:ascii="Arial" w:hAnsi="Arial" w:cs="Arial"/>
          <w:spacing w:val="-5"/>
        </w:rPr>
      </w:pPr>
      <w:bookmarkStart w:id="0" w:name="_GoBack"/>
      <w:bookmarkEnd w:id="0"/>
    </w:p>
    <w:p w:rsidR="009C5C36" w:rsidRPr="00960C4B" w:rsidRDefault="009C5C36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p w:rsidR="009C5C36" w:rsidRPr="00960C4B" w:rsidRDefault="009C5C36" w:rsidP="00960C4B">
      <w:pPr>
        <w:spacing w:after="0" w:line="240" w:lineRule="auto"/>
        <w:contextualSpacing/>
        <w:rPr>
          <w:szCs w:val="24"/>
          <w:lang w:eastAsia="ru-RU"/>
        </w:rPr>
      </w:pPr>
      <w:r w:rsidRPr="00960C4B">
        <w:rPr>
          <w:rFonts w:ascii="Arial" w:hAnsi="Arial" w:cs="Arial"/>
          <w:noProof/>
          <w:lang w:eastAsia="ru-RU"/>
        </w:rPr>
        <w:drawing>
          <wp:inline distT="0" distB="0" distL="0" distR="0">
            <wp:extent cx="1216025" cy="1216025"/>
            <wp:effectExtent l="0" t="0" r="0" b="0"/>
            <wp:docPr id="15" name="Рисунок 15" descr="https://www.kamgov.ru/assets/gallery_thumbnails/fa/fa723573cec6c1ec486a2162d35dc2fe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kamgov.ru/assets/gallery_thumbnails/fa/fa723573cec6c1ec486a2162d35dc2fe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C36" w:rsidRPr="00960C4B" w:rsidRDefault="009C5C36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inherit" w:hAnsi="inherit" w:cs="Arial"/>
          <w:spacing w:val="-5"/>
        </w:rPr>
        <w:t>Осипова Елена Анатольевна</w:t>
      </w:r>
    </w:p>
    <w:p w:rsidR="009C5C36" w:rsidRPr="00960C4B" w:rsidRDefault="009C5C36" w:rsidP="00960C4B">
      <w:pPr>
        <w:spacing w:after="0" w:line="240" w:lineRule="auto"/>
        <w:contextualSpacing/>
        <w:rPr>
          <w:rFonts w:ascii="var(--font-family-primary)" w:hAnsi="var(--font-family-primary)" w:cs="Arial"/>
          <w:spacing w:val="-5"/>
        </w:rPr>
      </w:pPr>
      <w:r w:rsidRPr="00960C4B">
        <w:rPr>
          <w:rFonts w:ascii="var(--font-family-primary)" w:hAnsi="var(--font-family-primary)" w:cs="Arial"/>
          <w:spacing w:val="-5"/>
        </w:rPr>
        <w:t>Врио руководителя Инспекции - главного государственного инспектора государственного строительного надзора Камчатского края</w:t>
      </w:r>
    </w:p>
    <w:p w:rsidR="009C5C36" w:rsidRPr="00960C4B" w:rsidRDefault="009C5C36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p w:rsidR="009C5C36" w:rsidRPr="00960C4B" w:rsidRDefault="009C5C36" w:rsidP="00960C4B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sectPr w:rsidR="009C5C36" w:rsidRPr="00960C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ar(--font-family-primar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7903"/>
    <w:rsid w:val="00091401"/>
    <w:rsid w:val="001C34A2"/>
    <w:rsid w:val="00204B8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F12"/>
    <w:rsid w:val="00807380"/>
    <w:rsid w:val="008C09C5"/>
    <w:rsid w:val="00960C4B"/>
    <w:rsid w:val="0097184D"/>
    <w:rsid w:val="009C5C36"/>
    <w:rsid w:val="009F48C4"/>
    <w:rsid w:val="00A22E7B"/>
    <w:rsid w:val="00A23DD1"/>
    <w:rsid w:val="00BE110E"/>
    <w:rsid w:val="00C76735"/>
    <w:rsid w:val="00E104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7BE6"/>
  <w15:docId w15:val="{1393D7CA-E03F-4929-B4DC-6263A089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52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3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1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8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612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9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5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5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87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7842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8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62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3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9235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6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18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7855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979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8129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1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71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4953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8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5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37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2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2691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62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0210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40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5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27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5794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6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9952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3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1822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78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5591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7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4397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0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1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1525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03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7775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7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93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0901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9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05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5665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53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6832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0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54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7154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6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74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1730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8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27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5940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48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0483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56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7698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2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2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13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5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35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97569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1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85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1656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9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9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2430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6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992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7093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72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6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928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governor/view?id=12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kamgov.ru/governor/view?id=43" TargetMode="External"/><Relationship Id="rId26" Type="http://schemas.openxmlformats.org/officeDocument/2006/relationships/hyperlink" Target="https://www.kamgov.ru/slcult/governor/view?id=161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kamgov.ru/governor/view?id=143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www.kamgov.ru/governor/view?id=100" TargetMode="External"/><Relationship Id="rId20" Type="http://schemas.openxmlformats.org/officeDocument/2006/relationships/hyperlink" Target="https://www.kamgov.ru/governor/view?id=77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www.kamgov.ru/governor/view?id=102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kamgov.ru/agmirsud/governor/view?id=60" TargetMode="External"/><Relationship Id="rId32" Type="http://schemas.openxmlformats.org/officeDocument/2006/relationships/hyperlink" Target="https://www.kamgov.ru/instroy/governor/view?id=15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kamgov.ru/project/governor/view?id=142" TargetMode="External"/><Relationship Id="rId10" Type="http://schemas.openxmlformats.org/officeDocument/2006/relationships/hyperlink" Target="https://www.kamgov.ru/governor/view?id=97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www.kamgov.ru/governor/view?id=11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kamgov.ru/governor/view?id=116" TargetMode="External"/><Relationship Id="rId22" Type="http://schemas.openxmlformats.org/officeDocument/2006/relationships/hyperlink" Target="https://www.kamgov.ru/governor/view?id=111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kamgov.ru/agzags/governor/view?id=5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2025-01-09T06:16:00Z</dcterms:modified>
</cp:coreProperties>
</file>