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t>Ректор</w:t>
      </w:r>
    </w:p>
    <w:p w:rsidR="007F7770" w:rsidRDefault="00842B33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842B33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6E6FDD10" wp14:editId="79FF4A3A">
            <wp:extent cx="2601530" cy="3098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8854" cy="31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Терентьев Дмитрий Вячеславович</w:t>
      </w:r>
      <w:r>
        <w:rPr>
          <w:rFonts w:ascii="Helvetica" w:hAnsi="Helvetica" w:cs="Helvetica"/>
          <w:color w:val="404040"/>
          <w:sz w:val="21"/>
          <w:szCs w:val="21"/>
        </w:rPr>
        <w:t>, доцент, доктор технических наук</w:t>
      </w:r>
    </w:p>
    <w:p w:rsidR="00842B33" w:rsidRDefault="00842B33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Fonts w:ascii="Helvetica" w:hAnsi="Helvetica" w:cs="Helvetica"/>
          <w:color w:val="404040"/>
          <w:shd w:val="clear" w:color="auto" w:fill="FFFFFF"/>
        </w:rPr>
        <w:t>Родился 19 октября 1978 года в городе Белорецк, р. Башкортостан. Вся профессиональная деятельность Дмитрия Вячеславовича связана с Магнитогорским государственным техническим университетом им. Г.И.Носова. В 2000 году он окончил МГТУ им. Г.И.Носова по специальности – «Металлургические машины и оборудование. В 2003 году окончил аспирантуру в Магнитогорском государственном техническом университете им. Г.И. Носова. В 2004-2005 годах, старший преподаватель, а затем доцент кафедры «Механического оборудования металлургических заводов». С 2006 года доцент кафедры «Процессы и машины обработки металлов давлением и сварочного производства». С 2008 года доцент, а затем профессор кафедры «Машин и технологий обработки давлением и машиностроения». С 2008 по 2010 год начальник учебно-методического управления МГТУ им. Г.И.Носова. С августа 2014 года по февраль 2020 года директор института заочного обучения МГТУ им. Г.И.Носова. С февраля 2020 года по ноябрь 2021 года директор института элитных программ и открытого образования МГТУ им. Г.И.Носова. С ноября 2021 года – проректор по образовательной деятельности МГТУ им. Г.И.Носова. Общий стаж научно-педагогической деятельности – 22 года.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</w:t>
      </w:r>
      <w:r>
        <w:rPr>
          <w:rFonts w:ascii="Helvetica" w:hAnsi="Helvetica" w:cs="Helvetica"/>
          <w:color w:val="404040"/>
          <w:sz w:val="21"/>
          <w:szCs w:val="21"/>
        </w:rPr>
        <w:t> Зуева Татьяна Юрьевна</w:t>
      </w:r>
    </w:p>
    <w:p w:rsidR="007F7770" w:rsidRDefault="007F7770" w:rsidP="007F7770">
      <w:pPr>
        <w:pStyle w:val="readmore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 w:rsidRPr="007F7770">
        <w:rPr>
          <w:rFonts w:ascii="Helvetica" w:hAnsi="Helvetica" w:cs="Helvetica"/>
          <w:b/>
          <w:bCs/>
          <w:color w:val="404040"/>
          <w:sz w:val="30"/>
          <w:szCs w:val="30"/>
        </w:rPr>
        <w:t> </w:t>
      </w:r>
    </w:p>
    <w:p w:rsidR="00842B33" w:rsidRDefault="00842B33">
      <w:pPr>
        <w:spacing w:after="0" w:line="240" w:lineRule="auto"/>
        <w:rPr>
          <w:rFonts w:ascii="Arial" w:eastAsia="Times New Roman" w:hAnsi="Arial" w:cs="Arial"/>
          <w:b/>
          <w:bCs/>
          <w:color w:val="313C8C"/>
          <w:sz w:val="30"/>
          <w:szCs w:val="30"/>
          <w:lang w:eastAsia="ru-RU"/>
        </w:rPr>
      </w:pPr>
      <w:r>
        <w:rPr>
          <w:rFonts w:ascii="Arial" w:hAnsi="Arial" w:cs="Arial"/>
          <w:color w:val="313C8C"/>
          <w:sz w:val="30"/>
          <w:szCs w:val="30"/>
        </w:rPr>
        <w:br w:type="page"/>
      </w:r>
    </w:p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lastRenderedPageBreak/>
        <w:t>Советник при ректорате</w:t>
      </w:r>
    </w:p>
    <w:p w:rsidR="007F7770" w:rsidRDefault="00CE2482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CE2482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6B3B4042" wp14:editId="14B646F2">
            <wp:extent cx="2258679" cy="26866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767" cy="27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Колокольцев Валерий Михайлович</w:t>
      </w:r>
      <w:r>
        <w:rPr>
          <w:rFonts w:ascii="Helvetica" w:hAnsi="Helvetica" w:cs="Helvetica"/>
          <w:color w:val="404040"/>
          <w:sz w:val="21"/>
          <w:szCs w:val="21"/>
        </w:rPr>
        <w:t>, профессор, доктор технических наук</w:t>
      </w:r>
    </w:p>
    <w:p w:rsidR="007F7770" w:rsidRDefault="007F7770" w:rsidP="007F7770">
      <w:pPr>
        <w:pStyle w:val="readmore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 w:rsidRPr="007F7770">
        <w:rPr>
          <w:rFonts w:ascii="Helvetica" w:hAnsi="Helvetica" w:cs="Helvetica"/>
          <w:b/>
          <w:bCs/>
          <w:color w:val="404040"/>
          <w:sz w:val="30"/>
          <w:szCs w:val="30"/>
        </w:rPr>
        <w:t> </w:t>
      </w:r>
    </w:p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t>Проректор по научной и инновационной работе</w:t>
      </w:r>
    </w:p>
    <w:p w:rsidR="007F7770" w:rsidRDefault="00CE2482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CE2482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7296A2AE" wp14:editId="282F7FBF">
            <wp:extent cx="2263426" cy="2773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175" cy="27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Тулупов Олег Николаевич</w:t>
      </w:r>
      <w:r>
        <w:rPr>
          <w:rFonts w:ascii="Helvetica" w:hAnsi="Helvetica" w:cs="Helvetica"/>
          <w:color w:val="404040"/>
          <w:sz w:val="21"/>
          <w:szCs w:val="21"/>
        </w:rPr>
        <w:t>, профессор, доктор технических наук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 </w:t>
      </w:r>
      <w:r>
        <w:rPr>
          <w:rFonts w:ascii="Helvetica" w:hAnsi="Helvetica" w:cs="Helvetica"/>
          <w:color w:val="404040"/>
          <w:sz w:val="21"/>
          <w:szCs w:val="21"/>
        </w:rPr>
        <w:t>Шишкина Татьяна Владимировна</w:t>
      </w:r>
    </w:p>
    <w:p w:rsidR="007F7770" w:rsidRDefault="007F7770" w:rsidP="007F7770">
      <w:pPr>
        <w:pStyle w:val="readmore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 w:rsidRPr="007F7770">
        <w:rPr>
          <w:rFonts w:ascii="Helvetica" w:hAnsi="Helvetica" w:cs="Helvetica"/>
          <w:b/>
          <w:bCs/>
          <w:color w:val="404040"/>
          <w:sz w:val="30"/>
          <w:szCs w:val="30"/>
        </w:rPr>
        <w:t> </w:t>
      </w:r>
    </w:p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lastRenderedPageBreak/>
        <w:t>Проректор по образовательной деятельности</w:t>
      </w:r>
    </w:p>
    <w:p w:rsidR="007F7770" w:rsidRDefault="00447EA2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447EA2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0DFA0D51" wp14:editId="0B38234E">
            <wp:extent cx="2243579" cy="29003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6753" cy="29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Абдулвелеев Ильдар Равильевич,</w:t>
      </w:r>
      <w:r>
        <w:rPr>
          <w:rFonts w:ascii="Helvetica" w:hAnsi="Helvetica" w:cs="Helvetica"/>
          <w:color w:val="404040"/>
          <w:sz w:val="21"/>
          <w:szCs w:val="21"/>
        </w:rPr>
        <w:t> доцент, кандидат технических наук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</w:t>
      </w:r>
      <w:r>
        <w:rPr>
          <w:rFonts w:ascii="Helvetica" w:hAnsi="Helvetica" w:cs="Helvetica"/>
          <w:color w:val="404040"/>
          <w:sz w:val="21"/>
          <w:szCs w:val="21"/>
        </w:rPr>
        <w:t> Сапон Галина Артемовна </w:t>
      </w:r>
    </w:p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t>Проректор по молодежной и информационной политике</w:t>
      </w:r>
    </w:p>
    <w:p w:rsidR="007F7770" w:rsidRDefault="00447EA2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447EA2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19553198" wp14:editId="14149F61">
            <wp:extent cx="2317308" cy="28848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4535" cy="29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Муртазин Рустам Ахметрашидович, </w:t>
      </w:r>
      <w:r>
        <w:rPr>
          <w:rFonts w:ascii="Helvetica" w:hAnsi="Helvetica" w:cs="Helvetica"/>
          <w:color w:val="404040"/>
          <w:sz w:val="21"/>
          <w:szCs w:val="21"/>
        </w:rPr>
        <w:t>кандидат педагогических наук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 </w:t>
      </w:r>
      <w:r>
        <w:rPr>
          <w:rFonts w:ascii="Helvetica" w:hAnsi="Helvetica" w:cs="Helvetica"/>
          <w:color w:val="404040"/>
          <w:sz w:val="21"/>
          <w:szCs w:val="21"/>
        </w:rPr>
        <w:t>Шарифуллина Камила Гаяновна</w:t>
      </w:r>
    </w:p>
    <w:p w:rsidR="007F7770" w:rsidRDefault="007F7770" w:rsidP="00447EA2">
      <w:pPr>
        <w:pStyle w:val="readmor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13C8C"/>
          <w:sz w:val="33"/>
          <w:szCs w:val="33"/>
        </w:rPr>
      </w:pPr>
      <w:r w:rsidRPr="007F7770">
        <w:rPr>
          <w:rFonts w:ascii="Helvetica" w:hAnsi="Helvetica" w:cs="Helvetica"/>
          <w:b/>
          <w:bCs/>
          <w:color w:val="404040"/>
          <w:sz w:val="30"/>
          <w:szCs w:val="30"/>
        </w:rPr>
        <w:lastRenderedPageBreak/>
        <w:t> </w:t>
      </w:r>
      <w:r w:rsidRPr="007F7770">
        <w:rPr>
          <w:rFonts w:ascii="Arial" w:hAnsi="Arial" w:cs="Arial"/>
          <w:color w:val="313C8C"/>
          <w:sz w:val="30"/>
          <w:szCs w:val="30"/>
        </w:rPr>
        <w:t>Проректор по цифровизации</w:t>
      </w:r>
    </w:p>
    <w:p w:rsidR="007F7770" w:rsidRDefault="003221AA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3221AA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1D57E367" wp14:editId="6ADDD0EF">
            <wp:extent cx="2121030" cy="27696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1645" cy="27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Рубан Константин Алексеевич,</w:t>
      </w:r>
      <w:r>
        <w:rPr>
          <w:rFonts w:ascii="Helvetica" w:hAnsi="Helvetica" w:cs="Helvetica"/>
          <w:color w:val="404040"/>
          <w:sz w:val="21"/>
          <w:szCs w:val="21"/>
        </w:rPr>
        <w:t> кандидат технических наук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</w:t>
      </w:r>
      <w:r>
        <w:rPr>
          <w:rFonts w:ascii="Helvetica" w:hAnsi="Helvetica" w:cs="Helvetica"/>
          <w:color w:val="404040"/>
          <w:sz w:val="21"/>
          <w:szCs w:val="21"/>
        </w:rPr>
        <w:t> Тахтина Татьяна Васильевна</w:t>
      </w:r>
    </w:p>
    <w:p w:rsidR="007F7770" w:rsidRDefault="007F7770" w:rsidP="007F7770">
      <w:pPr>
        <w:pStyle w:val="readmore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 w:rsidRPr="007F7770">
        <w:rPr>
          <w:rFonts w:ascii="Helvetica" w:hAnsi="Helvetica" w:cs="Helvetica"/>
          <w:b/>
          <w:bCs/>
          <w:color w:val="404040"/>
          <w:sz w:val="30"/>
          <w:szCs w:val="30"/>
        </w:rPr>
        <w:t> </w:t>
      </w:r>
    </w:p>
    <w:p w:rsidR="007F7770" w:rsidRDefault="007F7770" w:rsidP="007F7770">
      <w:pPr>
        <w:pStyle w:val="2"/>
        <w:shd w:val="clear" w:color="auto" w:fill="FFFFFF"/>
        <w:spacing w:before="0" w:beforeAutospacing="0" w:after="0" w:afterAutospacing="0"/>
        <w:ind w:left="75" w:right="75"/>
        <w:contextualSpacing/>
        <w:rPr>
          <w:rFonts w:ascii="Arial" w:hAnsi="Arial" w:cs="Arial"/>
          <w:b w:val="0"/>
          <w:bCs w:val="0"/>
          <w:color w:val="313C8C"/>
          <w:sz w:val="33"/>
          <w:szCs w:val="33"/>
        </w:rPr>
      </w:pPr>
      <w:r w:rsidRPr="007F7770">
        <w:rPr>
          <w:rFonts w:ascii="Arial" w:hAnsi="Arial" w:cs="Arial"/>
          <w:color w:val="313C8C"/>
          <w:sz w:val="30"/>
          <w:szCs w:val="30"/>
        </w:rPr>
        <w:t>И.о. проректора по стратегическому развитию и экономике</w:t>
      </w:r>
    </w:p>
    <w:p w:rsidR="007F7770" w:rsidRDefault="003221AA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3221AA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1E31B1CA" wp14:editId="167AC826">
            <wp:extent cx="2120900" cy="27576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7989" cy="27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Никулина Татьяна Леонидовна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</w:t>
      </w:r>
      <w:r>
        <w:rPr>
          <w:rFonts w:ascii="Helvetica" w:hAnsi="Helvetica" w:cs="Helvetica"/>
          <w:color w:val="404040"/>
          <w:sz w:val="21"/>
          <w:szCs w:val="21"/>
        </w:rPr>
        <w:t> Шишкина Татьяна Владимировна</w:t>
      </w:r>
    </w:p>
    <w:p w:rsidR="007F7770" w:rsidRDefault="007F7770" w:rsidP="003221A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13C8C"/>
          <w:sz w:val="33"/>
          <w:szCs w:val="33"/>
        </w:rPr>
      </w:pPr>
      <w:r>
        <w:rPr>
          <w:rFonts w:ascii="Helvetica" w:hAnsi="Helvetica" w:cs="Helvetica"/>
          <w:color w:val="404040"/>
          <w:sz w:val="21"/>
          <w:szCs w:val="21"/>
        </w:rPr>
        <w:lastRenderedPageBreak/>
        <w:t> </w:t>
      </w:r>
      <w:r w:rsidRPr="007F7770">
        <w:rPr>
          <w:rFonts w:ascii="Arial" w:hAnsi="Arial" w:cs="Arial"/>
          <w:color w:val="313C8C"/>
          <w:sz w:val="30"/>
          <w:szCs w:val="30"/>
        </w:rPr>
        <w:t>И.о. проректора по развитию инфраструктуры</w:t>
      </w:r>
    </w:p>
    <w:p w:rsidR="007F7770" w:rsidRDefault="005C3248" w:rsidP="007F7770">
      <w:pPr>
        <w:shd w:val="clear" w:color="auto" w:fill="FCFCFC"/>
        <w:spacing w:after="0" w:line="240" w:lineRule="auto"/>
        <w:contextualSpacing/>
        <w:textAlignment w:val="center"/>
        <w:rPr>
          <w:rFonts w:ascii="Helvetica" w:hAnsi="Helvetica" w:cs="Helvetica"/>
          <w:color w:val="404040"/>
          <w:sz w:val="21"/>
          <w:szCs w:val="21"/>
        </w:rPr>
      </w:pPr>
      <w:r w:rsidRPr="005C3248">
        <w:rPr>
          <w:rFonts w:ascii="Helvetica" w:hAnsi="Helvetica" w:cs="Helvetica"/>
          <w:color w:val="404040"/>
          <w:sz w:val="21"/>
          <w:szCs w:val="21"/>
        </w:rPr>
        <w:drawing>
          <wp:inline distT="0" distB="0" distL="0" distR="0" wp14:anchorId="5DF9AD5F" wp14:editId="335A3496">
            <wp:extent cx="2112679" cy="262438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850" cy="26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770" w:rsidRDefault="007F7770" w:rsidP="007F7770">
      <w:pPr>
        <w:pStyle w:val="chief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Митрофанов Виктор Валерьевич</w:t>
      </w:r>
    </w:p>
    <w:p w:rsidR="007F7770" w:rsidRDefault="007F7770" w:rsidP="007F77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04040"/>
          <w:sz w:val="21"/>
          <w:szCs w:val="21"/>
        </w:rPr>
      </w:pPr>
      <w:r>
        <w:rPr>
          <w:rStyle w:val="a4"/>
          <w:rFonts w:ascii="Helvetica" w:hAnsi="Helvetica" w:cs="Helvetica"/>
          <w:color w:val="404040"/>
          <w:sz w:val="21"/>
          <w:szCs w:val="21"/>
        </w:rPr>
        <w:t>Секретарь:</w:t>
      </w:r>
      <w:r>
        <w:rPr>
          <w:rFonts w:ascii="Helvetica" w:hAnsi="Helvetica" w:cs="Helvetica"/>
          <w:color w:val="404040"/>
          <w:sz w:val="21"/>
          <w:szCs w:val="21"/>
        </w:rPr>
        <w:t> Орехова Светлана Юрьевна</w:t>
      </w:r>
    </w:p>
    <w:p w:rsidR="00243221" w:rsidRPr="001C34A2" w:rsidRDefault="00243221" w:rsidP="007F777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221AA"/>
    <w:rsid w:val="0033018F"/>
    <w:rsid w:val="003D090D"/>
    <w:rsid w:val="0044446C"/>
    <w:rsid w:val="00447EA2"/>
    <w:rsid w:val="004E4A62"/>
    <w:rsid w:val="00553AA0"/>
    <w:rsid w:val="00595A02"/>
    <w:rsid w:val="005C3248"/>
    <w:rsid w:val="00727EB8"/>
    <w:rsid w:val="00765429"/>
    <w:rsid w:val="00777841"/>
    <w:rsid w:val="007F7770"/>
    <w:rsid w:val="00807380"/>
    <w:rsid w:val="00842B33"/>
    <w:rsid w:val="008C09C5"/>
    <w:rsid w:val="0097184D"/>
    <w:rsid w:val="009F48C4"/>
    <w:rsid w:val="00A22E7B"/>
    <w:rsid w:val="00A23DD1"/>
    <w:rsid w:val="00BE110E"/>
    <w:rsid w:val="00C76735"/>
    <w:rsid w:val="00CE248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4F88E"/>
  <w15:docId w15:val="{68FE3C8A-450B-4D18-85C2-B5315B484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readmore">
    <w:name w:val="readmore"/>
    <w:basedOn w:val="a"/>
    <w:rsid w:val="007F777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hief">
    <w:name w:val="chief"/>
    <w:basedOn w:val="a"/>
    <w:rsid w:val="007F777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9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4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8024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112381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56912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9296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831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864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121766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546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9823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5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22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064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101942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119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6423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842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8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93415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9453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6079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1009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0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32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9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9746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79398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0405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25988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658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4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136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45895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4497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1297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93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851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146573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1314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51539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86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93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0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603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4" w:color="E8E8E8"/>
                                <w:left w:val="single" w:sz="6" w:space="4" w:color="E8E8E8"/>
                                <w:bottom w:val="single" w:sz="6" w:space="4" w:color="E8E8E8"/>
                                <w:right w:val="single" w:sz="6" w:space="4" w:color="E8E8E8"/>
                              </w:divBdr>
                              <w:divsChild>
                                <w:div w:id="60195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74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38845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2024-12-20T06:16:00Z</dcterms:modified>
</cp:coreProperties>
</file>