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DB0" w:rsidRPr="00244915" w:rsidRDefault="00A07DB0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951355" cy="2922270"/>
            <wp:effectExtent l="0" t="0" r="0" b="0"/>
            <wp:docPr id="3" name="Рисунок 3" descr="Бой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йк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B0" w:rsidRPr="00244915" w:rsidRDefault="00A07DB0" w:rsidP="00244915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244915">
        <w:rPr>
          <w:rFonts w:ascii="Arial" w:hAnsi="Arial" w:cs="Arial"/>
          <w:color w:val="auto"/>
          <w:szCs w:val="24"/>
        </w:rPr>
        <w:t>Бойко Елена Григорьевна</w:t>
      </w:r>
    </w:p>
    <w:p w:rsidR="00A07DB0" w:rsidRPr="00244915" w:rsidRDefault="00A07DB0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szCs w:val="24"/>
        </w:rPr>
        <w:t>Ректор</w:t>
      </w:r>
    </w:p>
    <w:p w:rsidR="00244915" w:rsidRPr="00244915" w:rsidRDefault="00244915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szCs w:val="24"/>
          <w:shd w:val="clear" w:color="auto" w:fill="F8F8F8"/>
        </w:rPr>
        <w:t>Родилась 22 ноября 1969 года в семье военнослужащих. С 1984 года проживает в Тюмени.</w:t>
      </w:r>
      <w:r w:rsidRPr="00244915">
        <w:rPr>
          <w:rFonts w:ascii="Arial" w:hAnsi="Arial" w:cs="Arial"/>
          <w:szCs w:val="24"/>
        </w:rPr>
        <w:br/>
      </w:r>
      <w:r w:rsidRPr="00244915">
        <w:rPr>
          <w:rFonts w:ascii="Arial" w:hAnsi="Arial" w:cs="Arial"/>
          <w:szCs w:val="24"/>
          <w:shd w:val="clear" w:color="auto" w:fill="F8F8F8"/>
        </w:rPr>
        <w:t>В 1992 году окончила биологический факультет ТюмГУ по специальности «Биология». Кандидат биологических наук.</w:t>
      </w:r>
      <w:r w:rsidRPr="00244915">
        <w:rPr>
          <w:rFonts w:ascii="Arial" w:hAnsi="Arial" w:cs="Arial"/>
          <w:szCs w:val="24"/>
        </w:rPr>
        <w:br/>
      </w:r>
      <w:r w:rsidRPr="00244915">
        <w:rPr>
          <w:rFonts w:ascii="Arial" w:hAnsi="Arial" w:cs="Arial"/>
          <w:szCs w:val="24"/>
          <w:shd w:val="clear" w:color="auto" w:fill="F8F8F8"/>
        </w:rPr>
        <w:t>Трудовую деятельность начала в НИИ инфекционной и краевой патологии в должности младшего научного сотрудника. С 1997 года работает в Федеральном государственном бюджетном образовательном учреждении высшего образования «Государственный аграрный университет Северного Зауралья» (ранее – Тюменская государственная сельскохозяйственная академия).</w:t>
      </w:r>
      <w:r w:rsidRPr="00244915">
        <w:rPr>
          <w:rFonts w:ascii="Arial" w:hAnsi="Arial" w:cs="Arial"/>
          <w:szCs w:val="24"/>
        </w:rPr>
        <w:br/>
      </w:r>
      <w:r w:rsidRPr="00244915">
        <w:rPr>
          <w:rFonts w:ascii="Arial" w:hAnsi="Arial" w:cs="Arial"/>
          <w:szCs w:val="24"/>
          <w:shd w:val="clear" w:color="auto" w:fill="F8F8F8"/>
        </w:rPr>
        <w:t>В 2014 году Министерством сельского хозяйства РФ назначена исполняющим обязанности ректора. В 2016 году по результатам выборов назначена на должность ректора, на которой работает по настоящее время.</w:t>
      </w:r>
      <w:r w:rsidRPr="00244915">
        <w:rPr>
          <w:rFonts w:ascii="Arial" w:hAnsi="Arial" w:cs="Arial"/>
          <w:szCs w:val="24"/>
        </w:rPr>
        <w:br/>
      </w:r>
      <w:r w:rsidRPr="00244915">
        <w:rPr>
          <w:rFonts w:ascii="Arial" w:hAnsi="Arial" w:cs="Arial"/>
          <w:szCs w:val="24"/>
          <w:shd w:val="clear" w:color="auto" w:fill="F8F8F8"/>
        </w:rPr>
        <w:t>Депутат Тюменской городской Думы VII и VIII созывов. Член фракции Всероссийской политической партии «Единая Россия» в Тюменской городской Думе. Член правления регионального отделения Общероссийской общественно-государственной организации «Союз женщин России». Координатор проекта «Женское движение Единой России» от города Тюмени. Осуществляет волонтерскую деятельность в Тюменском региональном волонтерском центре партии «Единая Россия».</w:t>
      </w:r>
      <w:r w:rsidRPr="00244915">
        <w:rPr>
          <w:rFonts w:ascii="Arial" w:hAnsi="Arial" w:cs="Arial"/>
          <w:szCs w:val="24"/>
        </w:rPr>
        <w:br/>
      </w:r>
      <w:r w:rsidRPr="00244915">
        <w:rPr>
          <w:rFonts w:ascii="Arial" w:hAnsi="Arial" w:cs="Arial"/>
          <w:szCs w:val="24"/>
          <w:shd w:val="clear" w:color="auto" w:fill="F8F8F8"/>
        </w:rPr>
        <w:t>Воспитывает двоих сыновей.</w:t>
      </w:r>
      <w:r w:rsidRPr="00244915">
        <w:rPr>
          <w:rFonts w:ascii="Arial" w:hAnsi="Arial" w:cs="Arial"/>
          <w:szCs w:val="24"/>
        </w:rPr>
        <w:br/>
      </w:r>
      <w:bookmarkStart w:id="0" w:name="_GoBack"/>
      <w:bookmarkEnd w:id="0"/>
      <w:r w:rsidRPr="00244915">
        <w:rPr>
          <w:rFonts w:ascii="Arial" w:hAnsi="Arial" w:cs="Arial"/>
          <w:szCs w:val="24"/>
          <w:shd w:val="clear" w:color="auto" w:fill="F8F8F8"/>
        </w:rPr>
        <w:t>Награждена Благодарственным письмом Совета Федерации Федерального собрания Российской Федерации, Почетной грамотой Министерства сельского хозяйства РФ, Почетным нагрудным знаком Тюменской областной Думы.</w:t>
      </w:r>
    </w:p>
    <w:p w:rsidR="00A07DB0" w:rsidRPr="00244915" w:rsidRDefault="00A07DB0" w:rsidP="00244915">
      <w:pPr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szCs w:val="24"/>
        </w:rPr>
        <w:pict>
          <v:rect id="_x0000_i1026" style="width:0;height:.75pt" o:hralign="center" o:hrstd="t" o:hr="t" fillcolor="#a0a0a0" stroked="f"/>
        </w:pict>
      </w:r>
    </w:p>
    <w:p w:rsidR="00A07DB0" w:rsidRPr="00244915" w:rsidRDefault="00A07DB0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951355" cy="2922270"/>
            <wp:effectExtent l="0" t="0" r="0" b="0"/>
            <wp:docPr id="2" name="Рисунок 2" descr="Бердеш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рдеше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B0" w:rsidRPr="00244915" w:rsidRDefault="00A07DB0" w:rsidP="00244915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244915">
        <w:rPr>
          <w:rFonts w:ascii="Arial" w:hAnsi="Arial" w:cs="Arial"/>
          <w:color w:val="auto"/>
          <w:szCs w:val="24"/>
        </w:rPr>
        <w:t>Бердышев Валерий Витальевич</w:t>
      </w:r>
    </w:p>
    <w:p w:rsidR="00A07DB0" w:rsidRPr="00244915" w:rsidRDefault="00A07DB0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szCs w:val="24"/>
        </w:rPr>
        <w:t>Проректор по учебной и методической работе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2001 году закончил Тюменскую государственную сельскохозяйственную академию по специальности «Механизация переработки сельскохозяйственной продукции» (квалификация «Инженер»).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Трудовую деятельность начал с сентября 2001 года в должности преподавателя кафедры «Механизация переработки и хранения сельскохозяйственной продукции» Тюменской государственной сельскохозяйственной академии.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2004 году назначен на должность заведующего кафедрой «Механизация переработки и хранения сельскохозяйственной продукции».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2005 году защитил кандидатскую диссертацию по специальности 05.02.13 – Машины, агрегаты и процессы (нефтяной и газовой отрасли) на тему «Совершенствование технических средств для внутритрубного ремонта трубопроводов».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январе 2010 года переведен на должность начальника учебно-методического центра (в 2016 году переименован в учебно-методическое управление). С 2010 по 2021 года в разное время работал по совместительству доцентом кафедр «Технологии и оборудования пищевых и перерабатывающих производств», «Технических систем в агропромышленном комплексе».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октябре 2022 года переведен на должность проректора по учебной и методической работе. Награжден почетной грамотой Департамента АПК Тюменской области за большой вклад в развитие сельскохозяйственной науки и подготовку специалистов для АПК (2015 год), благодарственным письмом Тюменской городской Думы за многолетний труд и высокий профессионализм (2018 год), почетной грамотой Тюменской областной Думы за многолетний добросовестный труд, значительный вклад в дело подготовки высококвалифицированных специалистов для агропромышленного комплекса (2021 год).</w:t>
      </w:r>
    </w:p>
    <w:p w:rsidR="00244915" w:rsidRPr="00244915" w:rsidRDefault="00244915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A07DB0" w:rsidRPr="00244915" w:rsidRDefault="00A07DB0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951355" cy="2922270"/>
            <wp:effectExtent l="0" t="0" r="0" b="0"/>
            <wp:docPr id="1" name="Рисунок 1" descr="Шагисулта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Шагисултан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292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DB0" w:rsidRPr="00244915" w:rsidRDefault="00A07DB0" w:rsidP="00244915">
      <w:pPr>
        <w:pStyle w:val="4"/>
        <w:shd w:val="clear" w:color="auto" w:fill="FFFFFF"/>
        <w:spacing w:before="0" w:line="240" w:lineRule="auto"/>
        <w:rPr>
          <w:rFonts w:ascii="Arial" w:hAnsi="Arial" w:cs="Arial"/>
          <w:color w:val="auto"/>
          <w:szCs w:val="24"/>
        </w:rPr>
      </w:pPr>
      <w:r w:rsidRPr="00244915">
        <w:rPr>
          <w:rFonts w:ascii="Arial" w:hAnsi="Arial" w:cs="Arial"/>
          <w:color w:val="auto"/>
          <w:szCs w:val="24"/>
        </w:rPr>
        <w:t>Шагисултанов Валерий Генрихович</w:t>
      </w:r>
    </w:p>
    <w:p w:rsidR="00A07DB0" w:rsidRPr="00244915" w:rsidRDefault="00A07DB0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  <w:r w:rsidRPr="00244915">
        <w:rPr>
          <w:rFonts w:ascii="Arial" w:hAnsi="Arial" w:cs="Arial"/>
          <w:szCs w:val="24"/>
        </w:rPr>
        <w:t>И.о. проректора по цифровой трансформации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Родился в 1964 году в семье инженеров-авиастроителей в г. Уфа.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Трудовую деятельность начал на Тюменском моторостроительном заводе в 1981 году.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С 1982 г. - студент Томского государственного университета.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1983-1985 гг. - служба в  ВС СССР.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С  1986 г. - сотрудник вычислительного центра коллективного пользования ЦСУ СССР  по Томской области, ВЦ Томского госуниверситета.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1989 году закончил механико- математической факультет Томского государственного университета.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По окончании поступил на работу в Институт оптики атмосферы СО АН СССР в должности младшего научного сотрудника.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Примнимал участие в НИОКР по разработке программного обеспечения для представления управляемых объектов в системах связи.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С 1992 года   - администратор первого в Тюмени узла электронной почты Релком, затем с 1995 - сети Интернет.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С 1996 г.  - в Тюменской государственной академии мировой экономики и управления и права (ТГАМЭУП, ранее ТМК, ТГИМЭУП) -  заместитель директора, директор центра информационных технологий.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ГАУ Северного Зауралья с 2017 г. , начальник управления цифрового развития (ранее УИТС).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В 2022 г. - назначен и.о. проректора по цифровой трансформации.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Преподавательскую деятельность начал в 1990 году в Томском госуниверситете.</w:t>
      </w:r>
    </w:p>
    <w:p w:rsidR="00244915" w:rsidRPr="00244915" w:rsidRDefault="00244915" w:rsidP="00244915">
      <w:pPr>
        <w:pStyle w:val="a3"/>
        <w:shd w:val="clear" w:color="auto" w:fill="F8F8F8"/>
        <w:spacing w:before="0" w:beforeAutospacing="0" w:after="0" w:afterAutospacing="0"/>
        <w:rPr>
          <w:rFonts w:ascii="Arial" w:hAnsi="Arial" w:cs="Arial"/>
        </w:rPr>
      </w:pPr>
      <w:r w:rsidRPr="00244915">
        <w:rPr>
          <w:rFonts w:ascii="Arial" w:hAnsi="Arial" w:cs="Arial"/>
        </w:rPr>
        <w:t>Принимает участие в проектах по госбюджетной тематике по повышению продуктивности крупного рогатого скота молочного и мясного направлений.</w:t>
      </w:r>
    </w:p>
    <w:p w:rsidR="00244915" w:rsidRPr="00244915" w:rsidRDefault="00244915" w:rsidP="00244915">
      <w:pPr>
        <w:shd w:val="clear" w:color="auto" w:fill="FFFFFF"/>
        <w:spacing w:after="0" w:line="240" w:lineRule="auto"/>
        <w:rPr>
          <w:rFonts w:ascii="Arial" w:hAnsi="Arial" w:cs="Arial"/>
          <w:szCs w:val="24"/>
        </w:rPr>
      </w:pPr>
    </w:p>
    <w:p w:rsidR="00243221" w:rsidRPr="00244915" w:rsidRDefault="00243221" w:rsidP="00244915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24491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44915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07DB0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858A"/>
  <w15:docId w15:val="{AFBBA119-DBF4-4380-8323-A516D161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D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07D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7034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6112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7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28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0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96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34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40957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93031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7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7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99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872482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4537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286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01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28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2024-12-18T06:46:00Z</dcterms:modified>
</cp:coreProperties>
</file>