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C8" w:rsidRPr="00C756C8" w:rsidRDefault="00C756C8" w:rsidP="00C756C8">
      <w:pPr>
        <w:pStyle w:val="1"/>
        <w:spacing w:before="0" w:line="240" w:lineRule="auto"/>
        <w:contextualSpacing/>
        <w:rPr>
          <w:rFonts w:ascii="Segoe UI" w:hAnsi="Segoe UI" w:cs="Segoe UI"/>
          <w:color w:val="auto"/>
          <w:sz w:val="48"/>
          <w:szCs w:val="48"/>
          <w:lang w:eastAsia="ru-RU"/>
        </w:rPr>
      </w:pPr>
      <w:r w:rsidRPr="00C756C8">
        <w:rPr>
          <w:rFonts w:ascii="Segoe UI" w:hAnsi="Segoe UI" w:cs="Segoe UI"/>
          <w:color w:val="auto"/>
        </w:rPr>
        <w:t>Руководство. Педагогический (научно-педагогический) состав</w:t>
      </w:r>
    </w:p>
    <w:p w:rsidR="00C756C8" w:rsidRPr="00C756C8" w:rsidRDefault="00C756C8" w:rsidP="00C756C8">
      <w:pPr>
        <w:pStyle w:val="3"/>
        <w:spacing w:before="0" w:line="240" w:lineRule="auto"/>
        <w:contextualSpacing/>
        <w:rPr>
          <w:rFonts w:ascii="Segoe UI" w:hAnsi="Segoe UI" w:cs="Segoe UI"/>
          <w:color w:val="auto"/>
        </w:rPr>
      </w:pPr>
      <w:r w:rsidRPr="00C756C8">
        <w:rPr>
          <w:rFonts w:ascii="Segoe UI" w:hAnsi="Segoe UI" w:cs="Segoe UI"/>
          <w:color w:val="auto"/>
        </w:rPr>
        <w:t>Информация об администрации образовательной организации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4542"/>
        <w:gridCol w:w="9507"/>
      </w:tblGrid>
      <w:tr w:rsidR="00C756C8" w:rsidRPr="00C756C8" w:rsidTr="00C756C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Созинов Алексей Станиславович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ректор</w:t>
            </w:r>
          </w:p>
        </w:tc>
      </w:tr>
      <w:tr w:rsidR="00C756C8" w:rsidRPr="00C756C8" w:rsidTr="00C756C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Мухарямова Лайсан Музиповна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первый проректор</w:t>
            </w:r>
          </w:p>
        </w:tc>
      </w:tr>
      <w:tr w:rsidR="00C756C8" w:rsidRPr="00C756C8" w:rsidTr="00C756C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Абдулганиева Диана Ильдаровна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проректор</w:t>
            </w:r>
          </w:p>
        </w:tc>
      </w:tr>
      <w:tr w:rsidR="00C756C8" w:rsidRPr="00C756C8" w:rsidTr="00C756C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Осипов Сергей Альбертович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проректор</w:t>
            </w:r>
          </w:p>
        </w:tc>
      </w:tr>
      <w:tr w:rsidR="00C756C8" w:rsidRPr="00C756C8" w:rsidTr="00C756C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Гараев Зиннур Мансурович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проректор</w:t>
            </w:r>
          </w:p>
        </w:tc>
      </w:tr>
      <w:tr w:rsidR="00C756C8" w:rsidRPr="00C756C8" w:rsidTr="00C756C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Ямалнеев Ильнур Мирзагович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проректор</w:t>
            </w:r>
          </w:p>
        </w:tc>
      </w:tr>
      <w:tr w:rsidR="00C756C8" w:rsidRPr="00C756C8" w:rsidTr="00C756C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Заляев Артур Рустемович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проректор по молодежной политике</w:t>
            </w:r>
          </w:p>
        </w:tc>
      </w:tr>
      <w:tr w:rsidR="00C756C8" w:rsidRPr="00C756C8" w:rsidTr="00C756C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Рахматуллина Миляуша Дамировна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проректор - директор Департамента цифровой трансформации университета</w:t>
            </w:r>
          </w:p>
        </w:tc>
      </w:tr>
    </w:tbl>
    <w:p w:rsidR="00C756C8" w:rsidRPr="00C756C8" w:rsidRDefault="00C756C8" w:rsidP="00C756C8">
      <w:pPr>
        <w:pStyle w:val="3"/>
        <w:spacing w:before="0" w:line="240" w:lineRule="auto"/>
        <w:contextualSpacing/>
        <w:rPr>
          <w:rFonts w:ascii="Segoe UI" w:hAnsi="Segoe UI" w:cs="Segoe UI"/>
          <w:color w:val="auto"/>
          <w:sz w:val="27"/>
          <w:szCs w:val="27"/>
        </w:rPr>
      </w:pPr>
      <w:r w:rsidRPr="00C756C8">
        <w:rPr>
          <w:rFonts w:ascii="Segoe UI" w:hAnsi="Segoe UI" w:cs="Segoe UI"/>
          <w:color w:val="auto"/>
        </w:rPr>
        <w:t>Информация о руководителях представительств образовательной организации</w:t>
      </w:r>
    </w:p>
    <w:tbl>
      <w:tblPr>
        <w:tblW w:w="118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5703"/>
        <w:gridCol w:w="4096"/>
        <w:gridCol w:w="1542"/>
      </w:tblGrid>
      <w:tr w:rsidR="00C756C8" w:rsidRPr="00C756C8" w:rsidTr="00C756C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Представительство в г. Набережные Челны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Мустакимова Аниса Анисовна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директор</w:t>
            </w:r>
          </w:p>
        </w:tc>
      </w:tr>
      <w:tr w:rsidR="00C756C8" w:rsidRPr="00C756C8" w:rsidTr="00C756C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Представительство в г. Йошкар-Ола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Юсупова Юлия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6C8" w:rsidRPr="00C756C8" w:rsidRDefault="00C756C8" w:rsidP="00C756C8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756C8">
              <w:rPr>
                <w:rFonts w:ascii="Segoe UI" w:hAnsi="Segoe UI" w:cs="Segoe UI"/>
                <w:sz w:val="20"/>
                <w:szCs w:val="20"/>
              </w:rPr>
              <w:t>директор</w:t>
            </w:r>
          </w:p>
        </w:tc>
      </w:tr>
    </w:tbl>
    <w:p w:rsidR="00243221" w:rsidRPr="00C756C8" w:rsidRDefault="00243221" w:rsidP="00C756C8">
      <w:pPr>
        <w:spacing w:after="0" w:line="240" w:lineRule="auto"/>
        <w:contextualSpacing/>
      </w:pPr>
      <w:bookmarkStart w:id="0" w:name="_GoBack"/>
      <w:bookmarkEnd w:id="0"/>
    </w:p>
    <w:sectPr w:rsidR="00243221" w:rsidRPr="00C756C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56C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366"/>
  <w15:docId w15:val="{154CB046-5F56-43ED-B466-81DE41F2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2024-12-13T07:16:00Z</dcterms:modified>
</cp:coreProperties>
</file>