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t>Мажаров Виктор Николаевич</w:t>
      </w:r>
    </w:p>
    <w:p w:rsidR="00A43DAD" w:rsidRPr="002C4BA3" w:rsidRDefault="00A43DAD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2319020"/>
            <wp:effectExtent l="0" t="0" r="0" b="0"/>
            <wp:docPr id="1" name="Рисунок 1" descr="https://stgmu.ru/upload/medialibrary/4d7/34eewbc64hsi4lso3zj44ca5fh5joezu/mazharov__v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gmu.ru/upload/medialibrary/4d7/34eewbc64hsi4lso3zj44ca5fh5joezu/mazharov__v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DAD" w:rsidRPr="002C4BA3" w:rsidRDefault="00A43DAD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2C4BA3">
        <w:rPr>
          <w:rFonts w:ascii="Arial" w:hAnsi="Arial" w:cs="Arial"/>
          <w:b/>
          <w:bCs/>
          <w:szCs w:val="24"/>
        </w:rPr>
        <w:t>Ректор. Кандидат медицинских наук. Доцент.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Виктор Николаевич Мажаров родился 24 сентября 1959 года в селе Петропавловском Ставропольского края.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1977 году поступил в Ставропольский государственный медицинский институт, который окончил в 1982 году.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1982 по 1983 год проходил интернатуру в ортопедическом отделении Будённовской стоматологической поликлиники.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1983 года - заведующий ортопедическим отделением Будённовской стоматологической поликлиники. В 2000 году В.Н. Мажаров был назначен главным врачом Будённовской стоматологической поликлиники.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декабря 2002 года Виктор Николаевич занимал должность главного врача Будённовской центральной районной больницы и с 2005 года, в связи с переименованием и изменением статуса больницы, являлся главным врачом государственного учреждения здравоохранения «Краевой центр специализированных видов медицинской помощи №1», оказывавшего медицинскую помощь населению города Будённовска, Будённовского района и восьми районов восточной зоны Ставропольского края (Левокумского, Нефтекумского, Арзгирского, Благодарненского, Новоселицкого, Советского, Степновского, Курского районов).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2006 году был избран депутатом городской Думы, работал в комиссии по экономической политике. В 2007 году избирался депутатом Государственной Думы Ставропольского края IV созыва. Занимал должность первого заместителя председателя Государственной Думы Ставропольского края.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2009 по 2020 год - министр здравоохранения Ставропольского края.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2020 по 2021 год В.Н. Мажаров - проректор Ставропольского государственного медицинского университета, заведующий кафедрой общественного здоровья и здравоохранения.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01.04.2021 года Виктор Николаевич Мажаров назначен исполняющим обязанности ректора Ставропольского государственного медицинского университета.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29 августа 2022 года приказом Министерства здравоохранения Российской Федерации №196пк назначен ректором Ставропольского государственного медицинского университета.</w:t>
      </w:r>
    </w:p>
    <w:p w:rsidR="00A43DAD" w:rsidRPr="002C4BA3" w:rsidRDefault="00A43DA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Заслуженный врач Российской Федерации, награждён нагрудным знаком «Отличник здравоохранения» за заслуги в области здравоохранения и многолетнюю добросовестную работу.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2C4BA3">
        <w:rPr>
          <w:rFonts w:ascii="Arial" w:hAnsi="Arial" w:cs="Arial"/>
          <w:b/>
          <w:bCs/>
          <w:szCs w:val="24"/>
        </w:rPr>
        <w:lastRenderedPageBreak/>
        <w:t>Проректоры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t>Ходжаян Анна Борисовна</w:t>
      </w:r>
    </w:p>
    <w:p w:rsidR="00C24F75" w:rsidRPr="002C4BA3" w:rsidRDefault="00C24F75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04365" cy="1574165"/>
            <wp:effectExtent l="0" t="0" r="0" b="0"/>
            <wp:docPr id="2" name="Рисунок 2" descr="https://stgmu.ru/upload/medialibrary/3d1/52vlhn7mhsvy8mlmpaiqrwf8mt3hid29/hodzhajan_a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gmu.ru/upload/medialibrary/3d1/52vlhn7mhsvy8mlmpaiqrwf8mt3hid29/hodzhajan_ab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75" w:rsidRPr="002C4BA3" w:rsidRDefault="00C24F75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2C4BA3">
        <w:rPr>
          <w:rFonts w:ascii="Arial" w:hAnsi="Arial" w:cs="Arial"/>
          <w:b/>
          <w:bCs/>
          <w:szCs w:val="24"/>
        </w:rPr>
        <w:t>Первый проректор - проректор по учебной деятельности. Доктор медицинских наук. Профессор</w:t>
      </w:r>
    </w:p>
    <w:p w:rsidR="00C24F75" w:rsidRPr="002C4BA3" w:rsidRDefault="00C24F75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Анна Борисовна Ходжаян в 1981 году окончила Ставропольский государственный медицинский институт по специальности «педиатрия».</w:t>
      </w:r>
    </w:p>
    <w:p w:rsidR="00C24F75" w:rsidRPr="002C4BA3" w:rsidRDefault="00C24F75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1982 г. принята на должность старшего лаборанта кафедры биологии СГМИ, в 1984 г. утверждена в должности ассистента кафедры биологии СГМИ.</w:t>
      </w:r>
    </w:p>
    <w:p w:rsidR="00C24F75" w:rsidRPr="002C4BA3" w:rsidRDefault="00C24F75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1985-1989 гг. прошла подготовку в заочной аспирантуре при Ставропольском государственном медицинском институте по специальности «гигиена», защитила кандидатскую диссертацию по теме «Определение возможного мутагенного действия жидких комплексных удобрений с целью гигиенической стандартизации». В 1989 году ей присуждена ученая степень кандидата медицинских наук.</w:t>
      </w:r>
    </w:p>
    <w:p w:rsidR="00C24F75" w:rsidRPr="002C4BA3" w:rsidRDefault="00C24F75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1992 г. защитила диссертацию на соискание ученой степени доктора медицинских наук по теме: «Проблемы влияния антропогенных факторов среды обитания на здоровье беременных и детей».</w:t>
      </w:r>
    </w:p>
    <w:p w:rsidR="00C24F75" w:rsidRPr="002C4BA3" w:rsidRDefault="00C24F75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2000 г. приказом ректора СтГМА назначена профессором кафедры медицинской биологии и генетики, в 2001 г. присвоено ученое звание профессора, с 24.11.2004 г. назначена на должность заведующей кафедрой биологии с экологией СтГМА. С 01.09.2015 г. переведена на должность профессора кафедры биологии.</w:t>
      </w:r>
    </w:p>
    <w:p w:rsidR="00C24F75" w:rsidRPr="002C4BA3" w:rsidRDefault="00C24F75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05.07.2010 г. по настоящее время д.м.н., профессор А.Б. Ходжаян является проректором по учебной деятельности СтГМУ, членом Ученого совета СтГМУ, председателем проблемной комиссии по вопросам гигиены и общественного здоровья, председателем координационно-методического совета, председателем совета по качеству.</w:t>
      </w:r>
    </w:p>
    <w:p w:rsidR="00C24F75" w:rsidRPr="002C4BA3" w:rsidRDefault="00C24F75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Стаж работы в СтГМУ– 37 лет.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4BA3" w:rsidRDefault="002C4BA3">
      <w:pPr>
        <w:spacing w:after="0" w:line="240" w:lineRule="auto"/>
        <w:rPr>
          <w:rFonts w:ascii="Arial" w:hAnsi="Arial" w:cs="Arial"/>
          <w:b/>
          <w:bCs/>
          <w:caps/>
          <w:szCs w:val="24"/>
        </w:rPr>
      </w:pPr>
      <w:r>
        <w:rPr>
          <w:rFonts w:ascii="Arial" w:hAnsi="Arial" w:cs="Arial"/>
          <w:b/>
          <w:bCs/>
          <w:caps/>
          <w:szCs w:val="24"/>
        </w:rPr>
        <w:br w:type="page"/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lastRenderedPageBreak/>
        <w:t>Коробкеев Александр Анатольевич</w:t>
      </w:r>
    </w:p>
    <w:p w:rsidR="008F5B59" w:rsidRPr="002C4BA3" w:rsidRDefault="008F5B59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41770" cy="2017173"/>
            <wp:effectExtent l="0" t="0" r="0" b="0"/>
            <wp:docPr id="3" name="Рисунок 3" descr="https://stgmu.ru/upload/iblock/fde/ila0esqzwlvn83z3fkbtwcl1vwzs2um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gmu.ru/upload/iblock/fde/ila0esqzwlvn83z3fkbtwcl1vwzs2umv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375" cy="202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B59" w:rsidRPr="002C4BA3" w:rsidRDefault="008F5B59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2C4BA3">
        <w:rPr>
          <w:rFonts w:ascii="Arial" w:hAnsi="Arial" w:cs="Arial"/>
          <w:b/>
          <w:bCs/>
          <w:szCs w:val="24"/>
        </w:rPr>
        <w:t>Проректор по научной и инновационной работе. Доктор медицинских наук. Профессор.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Александр Анатольевич Коробкеев в 1985 г. окончил Ставропольский   государственный медицинский институт по специальности «лечебное дело».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После окончания интернатуры в течение трех лет работал в практическом здравоохранении. С 1988 г. – ассистент, а с 1989 г. – аспирант кафедры анатомии человека Ставропольского государственного медицинского института.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1992 г. по окончании очной аспирантуры под руководством профессора В.Ю. Первушина защитил кандидатскую диссертацию на тему: «Сосуды и околососудистое русло сердца людей старших возрастных групп (60-90 лет)».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1994 г. решением Ученого совета СГМА избран на должность старшего преподавателя, а в 1999 г. – доцента кафедры анатомии человека Ставропольского государственного медицинского института.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1999 г. в диссертационном совете Санкт-Петербургской государственной педиатрической академии защитил докторскую диссертацию на тему: «Морфология кровеносных сосудов сердца человека в постнатальном онтогенезе». В 2000 г. решением Ученого совета СтГМА избран на должность профессора, в 2001 году присвоено ученое звание профессора.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2002 года является заведующим кафедрой анатомии человека Ставропольской государственной медицинской академии.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2004 году профессор А.А. Коробкеев избран председателем Ставропольского регионального научного общества «Анатомов, гистологов и эмбриологов».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2022 году Александр Анатольевич назначен проректором по научной и инновационной работе.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Стаж работы в СтГМУ 35 лет.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Под руководством Александра Анатольевича Коробкеева успешно защищены 1 докторская и 13 кандидатских диссертаций. Он является официальным оппонентом более 20 соискателей ученой степени доктора и кандидата медицинских наук.</w:t>
      </w:r>
    </w:p>
    <w:p w:rsidR="008F5B59" w:rsidRPr="002C4BA3" w:rsidRDefault="008F5B59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Основное направление научных исследований – изучение сосудов и паравазального русла сердца в онтогенезе.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4BA3" w:rsidRDefault="002C4BA3">
      <w:pPr>
        <w:spacing w:after="0" w:line="240" w:lineRule="auto"/>
        <w:rPr>
          <w:rFonts w:ascii="Arial" w:hAnsi="Arial" w:cs="Arial"/>
          <w:b/>
          <w:bCs/>
          <w:caps/>
          <w:szCs w:val="24"/>
          <w:u w:val="single"/>
        </w:rPr>
      </w:pPr>
      <w:r>
        <w:rPr>
          <w:rFonts w:ascii="Arial" w:hAnsi="Arial" w:cs="Arial"/>
          <w:b/>
          <w:bCs/>
          <w:caps/>
          <w:szCs w:val="24"/>
          <w:u w:val="single"/>
        </w:rPr>
        <w:br w:type="page"/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  <w:u w:val="single"/>
        </w:rPr>
        <w:lastRenderedPageBreak/>
        <w:t>Знаменская Стояна Васильевна</w:t>
      </w:r>
    </w:p>
    <w:p w:rsidR="000708CD" w:rsidRPr="002C4BA3" w:rsidRDefault="000708CD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57258" cy="2394664"/>
            <wp:effectExtent l="0" t="0" r="0" b="0"/>
            <wp:docPr id="4" name="Рисунок 4" descr="https://stgmu.ru/upload/iblock/63e/ak81o3mkrt3cza7snjasrlgs1157lf9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gmu.ru/upload/iblock/63e/ak81o3mkrt3cza7snjasrlgs1157lf9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363" cy="240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CD" w:rsidRPr="002C4BA3" w:rsidRDefault="000708CD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2C4BA3">
        <w:rPr>
          <w:rFonts w:ascii="Arial" w:hAnsi="Arial" w:cs="Arial"/>
          <w:b/>
          <w:bCs/>
          <w:szCs w:val="24"/>
        </w:rPr>
        <w:t>Проректор по международной и межрегиональной деятельности.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4BA3" w:rsidRDefault="002C4BA3">
      <w:pPr>
        <w:spacing w:after="0" w:line="240" w:lineRule="auto"/>
        <w:rPr>
          <w:rFonts w:ascii="Arial" w:hAnsi="Arial" w:cs="Arial"/>
          <w:b/>
          <w:bCs/>
          <w:caps/>
          <w:szCs w:val="24"/>
        </w:rPr>
      </w:pPr>
      <w:r>
        <w:rPr>
          <w:rFonts w:ascii="Arial" w:hAnsi="Arial" w:cs="Arial"/>
          <w:b/>
          <w:bCs/>
          <w:caps/>
          <w:szCs w:val="24"/>
        </w:rPr>
        <w:br w:type="page"/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lastRenderedPageBreak/>
        <w:t>Мовсесян Левон Эдуардович</w:t>
      </w:r>
    </w:p>
    <w:p w:rsidR="000708CD" w:rsidRPr="002C4BA3" w:rsidRDefault="000708CD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08778" cy="2196454"/>
            <wp:effectExtent l="0" t="0" r="0" b="0"/>
            <wp:docPr id="5" name="Рисунок 5" descr="https://stgmu.ru/upload/iblock/178/9uejn396xvai1ghq82y8mbb5tc3y3y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gmu.ru/upload/iblock/178/9uejn396xvai1ghq82y8mbb5tc3y3yg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40" cy="2209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CD" w:rsidRPr="002C4BA3" w:rsidRDefault="000708CD" w:rsidP="002C4BA3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2C4BA3">
        <w:rPr>
          <w:rFonts w:ascii="Arial" w:hAnsi="Arial" w:cs="Arial"/>
          <w:b/>
          <w:bCs/>
          <w:szCs w:val="24"/>
        </w:rPr>
        <w:t>Проректор по информатизации и стратегическому развитию.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Родился 25 мая 1984 г. в городе Баку. 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2006 г. окончил Пятигорскую государственную фармацевтическую академию.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2021 г. окончил Северо-Кавказский федеральный университет по направлению «Экономика».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В 2019 г. прошел профессиональную подготовку по направлению «Руководитель цифровой трансформации» в Российской академии народного хозяйства и государственной службы при Президенте Российской Федерации.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2013 г. по 2021 г. работал в министерстве здравоохранения Ставропольского края.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2017 г. по 2021 г. занимал должность заместителя министра здравоохранения Ставропольского края.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2021 г. по 2022г. проректор по информатизации в ФГБОУ ВО СтГМУ Минздрава России.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С 2023 г. по настоящее время проректор по информатизации и стратегическому развитию в ФГБОУ ВО СтГМУ Минздрава России.</w:t>
      </w:r>
    </w:p>
    <w:p w:rsidR="000708CD" w:rsidRPr="002C4BA3" w:rsidRDefault="000708CD" w:rsidP="002C4BA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C4BA3">
        <w:rPr>
          <w:rFonts w:ascii="Arial" w:hAnsi="Arial" w:cs="Arial"/>
        </w:rPr>
        <w:t>Женат, воспитывает сына и дочь.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4BA3" w:rsidRDefault="002C4BA3">
      <w:pPr>
        <w:spacing w:after="0" w:line="240" w:lineRule="auto"/>
        <w:rPr>
          <w:rFonts w:ascii="Arial" w:hAnsi="Arial" w:cs="Arial"/>
          <w:b/>
          <w:bCs/>
          <w:caps/>
          <w:szCs w:val="24"/>
        </w:rPr>
      </w:pPr>
      <w:r>
        <w:rPr>
          <w:rFonts w:ascii="Arial" w:hAnsi="Arial" w:cs="Arial"/>
          <w:b/>
          <w:bCs/>
          <w:caps/>
          <w:szCs w:val="24"/>
        </w:rPr>
        <w:br w:type="page"/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lastRenderedPageBreak/>
        <w:t>Афонькин Юрий Викторович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t>Проректор по административно-хозяйственной части.</w:t>
      </w:r>
    </w:p>
    <w:p w:rsidR="00893130" w:rsidRPr="002C4BA3" w:rsidRDefault="002C4BA3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drawing>
          <wp:inline distT="0" distB="0" distL="0" distR="0" wp14:anchorId="36446D00" wp14:editId="762E5C9E">
            <wp:extent cx="1933845" cy="2305372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230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t>Рудьева Диана Гитиномагомедовна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t>Проректор по воспитательной, социальной работе и общественным связям</w:t>
      </w:r>
    </w:p>
    <w:p w:rsidR="00893130" w:rsidRPr="002C4BA3" w:rsidRDefault="002C4BA3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drawing>
          <wp:inline distT="0" distB="0" distL="0" distR="0" wp14:anchorId="37A8F7A0" wp14:editId="494C1080">
            <wp:extent cx="1686160" cy="1800476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C4BA3" w:rsidRDefault="002C4BA3">
      <w:pPr>
        <w:spacing w:after="0" w:line="240" w:lineRule="auto"/>
        <w:rPr>
          <w:rFonts w:ascii="Arial" w:hAnsi="Arial" w:cs="Arial"/>
          <w:b/>
          <w:bCs/>
          <w:caps/>
          <w:szCs w:val="24"/>
        </w:rPr>
      </w:pPr>
      <w:r>
        <w:rPr>
          <w:rFonts w:ascii="Arial" w:hAnsi="Arial" w:cs="Arial"/>
          <w:b/>
          <w:bCs/>
          <w:caps/>
          <w:szCs w:val="24"/>
        </w:rPr>
        <w:br w:type="page"/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lastRenderedPageBreak/>
        <w:t>Кузьмина Елена Михайловна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t>Проректор по лечебной работе и развитию регионального здравоохранения</w:t>
      </w:r>
    </w:p>
    <w:p w:rsidR="00893130" w:rsidRPr="002C4BA3" w:rsidRDefault="002C4BA3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drawing>
          <wp:inline distT="0" distB="0" distL="0" distR="0" wp14:anchorId="3665C3FE" wp14:editId="4A0E07BB">
            <wp:extent cx="1724266" cy="2057687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r w:rsidRPr="002C4BA3">
        <w:rPr>
          <w:rFonts w:ascii="Arial" w:hAnsi="Arial" w:cs="Arial"/>
          <w:b/>
          <w:bCs/>
          <w:caps/>
          <w:szCs w:val="24"/>
        </w:rPr>
        <w:t>Булеков Алексей Анатольевич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t>Начальник планово-финансового управления</w:t>
      </w:r>
    </w:p>
    <w:p w:rsidR="00893130" w:rsidRPr="002C4BA3" w:rsidRDefault="002C4BA3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drawing>
          <wp:inline distT="0" distB="0" distL="0" distR="0" wp14:anchorId="2E3AD4E1" wp14:editId="2F617FCE">
            <wp:extent cx="1657581" cy="1629002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b/>
          <w:bCs/>
          <w:caps/>
          <w:szCs w:val="24"/>
        </w:rPr>
      </w:pPr>
      <w:bookmarkStart w:id="0" w:name="_GoBack"/>
      <w:bookmarkEnd w:id="0"/>
      <w:r w:rsidRPr="002C4BA3">
        <w:rPr>
          <w:rFonts w:ascii="Arial" w:hAnsi="Arial" w:cs="Arial"/>
          <w:b/>
          <w:bCs/>
          <w:caps/>
          <w:szCs w:val="24"/>
        </w:rPr>
        <w:t>Бехтерева Ирина Сергеевна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C4BA3">
        <w:rPr>
          <w:rFonts w:ascii="Arial" w:hAnsi="Arial" w:cs="Arial"/>
          <w:szCs w:val="24"/>
        </w:rPr>
        <w:t>Главный бухгалтер</w:t>
      </w:r>
    </w:p>
    <w:p w:rsidR="00893130" w:rsidRPr="002C4BA3" w:rsidRDefault="00893130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2C4BA3" w:rsidRDefault="00243221" w:rsidP="002C4BA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2C4B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089C"/>
    <w:multiLevelType w:val="multilevel"/>
    <w:tmpl w:val="F088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8CD"/>
    <w:rsid w:val="00091401"/>
    <w:rsid w:val="001C34A2"/>
    <w:rsid w:val="00243221"/>
    <w:rsid w:val="0025133F"/>
    <w:rsid w:val="002C4BA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3130"/>
    <w:rsid w:val="008C09C5"/>
    <w:rsid w:val="008F5B59"/>
    <w:rsid w:val="0097184D"/>
    <w:rsid w:val="009F48C4"/>
    <w:rsid w:val="00A22E7B"/>
    <w:rsid w:val="00A23DD1"/>
    <w:rsid w:val="00A43DAD"/>
    <w:rsid w:val="00BE110E"/>
    <w:rsid w:val="00C24F7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FA5C"/>
  <w15:docId w15:val="{5E351A31-64DC-4783-8BC3-D6D2F348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y-1">
    <w:name w:val="my-1"/>
    <w:basedOn w:val="a0"/>
    <w:rsid w:val="00893130"/>
  </w:style>
  <w:style w:type="character" w:customStyle="1" w:styleId="label">
    <w:name w:val="label"/>
    <w:basedOn w:val="a0"/>
    <w:rsid w:val="00893130"/>
  </w:style>
  <w:style w:type="character" w:customStyle="1" w:styleId="value">
    <w:name w:val="value"/>
    <w:basedOn w:val="a0"/>
    <w:rsid w:val="00893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1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13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60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602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560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30630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47364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2320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2437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306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6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8343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743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4524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384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5176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6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9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8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8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2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4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60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06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22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65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18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8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16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969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57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36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4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20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32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34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58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5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5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46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35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19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61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873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7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6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90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414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19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241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9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4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9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9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34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41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6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0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7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64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20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6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26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63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59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16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1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11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2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3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22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2024-12-13T05:15:00Z</dcterms:modified>
</cp:coreProperties>
</file>