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0C6" w:rsidRDefault="00A700C6" w:rsidP="00A700C6">
      <w:pPr>
        <w:pStyle w:val="2"/>
        <w:spacing w:before="0" w:beforeAutospacing="0" w:after="0" w:afterAutospacing="0"/>
        <w:rPr>
          <w:rFonts w:ascii="Tahoma" w:hAnsi="Tahoma" w:cs="Tahoma"/>
          <w:caps/>
          <w:color w:val="000000"/>
        </w:rPr>
      </w:pPr>
      <w:r>
        <w:rPr>
          <w:rFonts w:ascii="Tahoma" w:hAnsi="Tahoma" w:cs="Tahoma"/>
          <w:caps/>
          <w:color w:val="000000"/>
        </w:rPr>
        <w:t>Ректорат</w:t>
      </w:r>
    </w:p>
    <w:tbl>
      <w:tblPr>
        <w:tblW w:w="133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7"/>
        <w:gridCol w:w="6133"/>
      </w:tblGrid>
      <w:tr w:rsidR="00A700C6" w:rsidTr="00A700C6">
        <w:tc>
          <w:tcPr>
            <w:tcW w:w="400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00C6" w:rsidRDefault="00A700C6" w:rsidP="00A700C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4430395" cy="5854065"/>
                  <wp:effectExtent l="0" t="0" r="0" b="0"/>
                  <wp:docPr id="7" name="Рисунок 7" descr="Лустенков Михаил Евгенье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устенков Михаил Евгенье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0395" cy="585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00C6" w:rsidRDefault="00A700C6" w:rsidP="00A700C6">
            <w:pPr>
              <w:pStyle w:val="3"/>
              <w:spacing w:before="0" w:line="240" w:lineRule="auto"/>
              <w:rPr>
                <w:rFonts w:ascii="Tahoma" w:hAnsi="Tahoma" w:cs="Tahoma"/>
                <w:caps/>
                <w:color w:val="000000"/>
                <w:sz w:val="27"/>
                <w:szCs w:val="27"/>
              </w:rPr>
            </w:pPr>
            <w:r w:rsidRPr="00A700C6">
              <w:rPr>
                <w:rFonts w:ascii="Tahoma" w:hAnsi="Tahoma" w:cs="Tahoma"/>
                <w:caps/>
                <w:color w:val="000000"/>
              </w:rPr>
              <w:t>Ректор</w:t>
            </w:r>
          </w:p>
          <w:p w:rsidR="00A700C6" w:rsidRDefault="00A700C6" w:rsidP="00A700C6">
            <w:pPr>
              <w:pStyle w:val="2"/>
              <w:spacing w:before="0" w:beforeAutospacing="0" w:after="0" w:afterAutospacing="0"/>
              <w:rPr>
                <w:rFonts w:ascii="Tahoma" w:hAnsi="Tahoma" w:cs="Tahoma"/>
                <w:caps/>
                <w:color w:val="000000"/>
              </w:rPr>
            </w:pPr>
            <w:r w:rsidRPr="00A700C6">
              <w:rPr>
                <w:rFonts w:ascii="Tahoma" w:hAnsi="Tahoma" w:cs="Tahoma"/>
                <w:caps/>
                <w:color w:val="000000"/>
              </w:rPr>
              <w:t>Лустенков Михаил Евгеньевич</w:t>
            </w:r>
          </w:p>
          <w:p w:rsidR="00A700C6" w:rsidRDefault="00A700C6" w:rsidP="00A700C6">
            <w:pPr>
              <w:pStyle w:val="4"/>
              <w:spacing w:before="0" w:line="240" w:lineRule="auto"/>
              <w:rPr>
                <w:rFonts w:ascii="Tahoma" w:hAnsi="Tahoma" w:cs="Tahoma"/>
                <w:caps/>
                <w:color w:val="000000"/>
                <w:sz w:val="21"/>
                <w:szCs w:val="21"/>
              </w:rPr>
            </w:pPr>
            <w:r w:rsidRPr="00A700C6">
              <w:rPr>
                <w:rFonts w:ascii="Tahoma" w:hAnsi="Tahoma" w:cs="Tahoma"/>
                <w:caps/>
                <w:color w:val="000000"/>
                <w:sz w:val="21"/>
                <w:szCs w:val="21"/>
              </w:rPr>
              <w:t>доктор технических наук, профессор</w:t>
            </w:r>
          </w:p>
        </w:tc>
      </w:tr>
      <w:tr w:rsidR="00A700C6" w:rsidTr="00A700C6">
        <w:tc>
          <w:tcPr>
            <w:tcW w:w="400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00C6" w:rsidRDefault="00A700C6" w:rsidP="00A700C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4430395" cy="5854065"/>
                  <wp:effectExtent l="0" t="0" r="0" b="0"/>
                  <wp:docPr id="6" name="Рисунок 6" descr="Машин Юрий Викторо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Машин Юрий Викторо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0395" cy="585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00C6" w:rsidRDefault="00A700C6" w:rsidP="00A700C6">
            <w:pPr>
              <w:pStyle w:val="3"/>
              <w:spacing w:before="0" w:line="240" w:lineRule="auto"/>
              <w:rPr>
                <w:rFonts w:ascii="Tahoma" w:hAnsi="Tahoma" w:cs="Tahoma"/>
                <w:caps/>
                <w:color w:val="000000"/>
                <w:sz w:val="27"/>
                <w:szCs w:val="27"/>
              </w:rPr>
            </w:pPr>
            <w:r w:rsidRPr="00A700C6">
              <w:rPr>
                <w:rFonts w:ascii="Tahoma" w:hAnsi="Tahoma" w:cs="Tahoma"/>
                <w:caps/>
                <w:color w:val="000000"/>
              </w:rPr>
              <w:t>Первый проректор</w:t>
            </w:r>
          </w:p>
          <w:p w:rsidR="00A700C6" w:rsidRDefault="00A700C6" w:rsidP="00A700C6">
            <w:pPr>
              <w:pStyle w:val="2"/>
              <w:spacing w:before="0" w:beforeAutospacing="0" w:after="0" w:afterAutospacing="0"/>
              <w:rPr>
                <w:rFonts w:ascii="Tahoma" w:hAnsi="Tahoma" w:cs="Tahoma"/>
                <w:caps/>
                <w:color w:val="000000"/>
              </w:rPr>
            </w:pPr>
            <w:r w:rsidRPr="00A700C6">
              <w:rPr>
                <w:rFonts w:ascii="Tahoma" w:hAnsi="Tahoma" w:cs="Tahoma"/>
                <w:caps/>
                <w:color w:val="000000"/>
              </w:rPr>
              <w:t>Машин Юрий Викторович</w:t>
            </w:r>
          </w:p>
          <w:p w:rsidR="00A700C6" w:rsidRDefault="00A700C6" w:rsidP="00A700C6">
            <w:pPr>
              <w:pStyle w:val="4"/>
              <w:spacing w:before="0" w:line="240" w:lineRule="auto"/>
              <w:rPr>
                <w:rFonts w:ascii="Tahoma" w:hAnsi="Tahoma" w:cs="Tahoma"/>
                <w:caps/>
                <w:color w:val="000000"/>
                <w:sz w:val="21"/>
                <w:szCs w:val="21"/>
              </w:rPr>
            </w:pPr>
            <w:r w:rsidRPr="00A700C6">
              <w:rPr>
                <w:rFonts w:ascii="Tahoma" w:hAnsi="Tahoma" w:cs="Tahoma"/>
                <w:caps/>
                <w:color w:val="000000"/>
                <w:sz w:val="21"/>
                <w:szCs w:val="21"/>
              </w:rPr>
              <w:t>кандидат технических наук, доцент</w:t>
            </w:r>
          </w:p>
        </w:tc>
      </w:tr>
      <w:tr w:rsidR="00A700C6" w:rsidTr="00A700C6">
        <w:tc>
          <w:tcPr>
            <w:tcW w:w="400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00C6" w:rsidRDefault="00A700C6" w:rsidP="00A700C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4430395" cy="5854065"/>
                  <wp:effectExtent l="0" t="0" r="0" b="0"/>
                  <wp:docPr id="5" name="Рисунок 5" descr="Пашкевич Виктор Михайло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ашкевич Виктор Михайло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0395" cy="585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00C6" w:rsidRDefault="00A700C6" w:rsidP="00A700C6">
            <w:pPr>
              <w:pStyle w:val="3"/>
              <w:spacing w:before="0" w:line="240" w:lineRule="auto"/>
              <w:rPr>
                <w:rFonts w:ascii="Tahoma" w:hAnsi="Tahoma" w:cs="Tahoma"/>
                <w:caps/>
                <w:color w:val="000000"/>
                <w:sz w:val="27"/>
                <w:szCs w:val="27"/>
              </w:rPr>
            </w:pPr>
            <w:r w:rsidRPr="00A700C6">
              <w:rPr>
                <w:rFonts w:ascii="Tahoma" w:hAnsi="Tahoma" w:cs="Tahoma"/>
                <w:caps/>
                <w:color w:val="000000"/>
              </w:rPr>
              <w:t>Проректор по научной работе</w:t>
            </w:r>
          </w:p>
          <w:p w:rsidR="00A700C6" w:rsidRDefault="00A700C6" w:rsidP="00A700C6">
            <w:pPr>
              <w:pStyle w:val="2"/>
              <w:spacing w:before="0" w:beforeAutospacing="0" w:after="0" w:afterAutospacing="0"/>
              <w:rPr>
                <w:rFonts w:ascii="Tahoma" w:hAnsi="Tahoma" w:cs="Tahoma"/>
                <w:caps/>
                <w:color w:val="000000"/>
              </w:rPr>
            </w:pPr>
            <w:r w:rsidRPr="00A700C6">
              <w:rPr>
                <w:rFonts w:ascii="Tahoma" w:hAnsi="Tahoma" w:cs="Tahoma"/>
                <w:caps/>
                <w:color w:val="000000"/>
              </w:rPr>
              <w:t>Пашкевич Виктор Михайлович</w:t>
            </w:r>
          </w:p>
          <w:p w:rsidR="00A700C6" w:rsidRDefault="00A700C6" w:rsidP="00A700C6">
            <w:pPr>
              <w:pStyle w:val="4"/>
              <w:spacing w:before="0" w:line="240" w:lineRule="auto"/>
              <w:rPr>
                <w:rFonts w:ascii="Tahoma" w:hAnsi="Tahoma" w:cs="Tahoma"/>
                <w:caps/>
                <w:color w:val="000000"/>
                <w:sz w:val="21"/>
                <w:szCs w:val="21"/>
              </w:rPr>
            </w:pPr>
            <w:r w:rsidRPr="00A700C6">
              <w:rPr>
                <w:rFonts w:ascii="Tahoma" w:hAnsi="Tahoma" w:cs="Tahoma"/>
                <w:caps/>
                <w:color w:val="000000"/>
                <w:sz w:val="21"/>
                <w:szCs w:val="21"/>
              </w:rPr>
              <w:t>доктор технических наук, профессор</w:t>
            </w:r>
          </w:p>
        </w:tc>
      </w:tr>
      <w:tr w:rsidR="00A700C6" w:rsidTr="00A700C6">
        <w:tc>
          <w:tcPr>
            <w:tcW w:w="400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00C6" w:rsidRDefault="00A700C6" w:rsidP="00A700C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4430395" cy="5741035"/>
                  <wp:effectExtent l="0" t="0" r="0" b="0"/>
                  <wp:docPr id="4" name="Рисунок 4" descr="ВОЛОГИНА Наталья Владимиро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ВОЛОГИНА Наталья Владимиро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0395" cy="574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00C6" w:rsidRDefault="00A700C6" w:rsidP="00A700C6">
            <w:pPr>
              <w:pStyle w:val="3"/>
              <w:spacing w:before="0" w:line="240" w:lineRule="auto"/>
              <w:rPr>
                <w:rFonts w:ascii="Tahoma" w:hAnsi="Tahoma" w:cs="Tahoma"/>
                <w:caps/>
                <w:color w:val="000000"/>
                <w:sz w:val="27"/>
                <w:szCs w:val="27"/>
              </w:rPr>
            </w:pPr>
            <w:r w:rsidRPr="00A700C6">
              <w:rPr>
                <w:rFonts w:ascii="Tahoma" w:hAnsi="Tahoma" w:cs="Tahoma"/>
                <w:caps/>
                <w:color w:val="000000"/>
              </w:rPr>
              <w:t>Проректор по учебной работе</w:t>
            </w:r>
          </w:p>
          <w:p w:rsidR="00A700C6" w:rsidRDefault="00A700C6" w:rsidP="00A700C6">
            <w:pPr>
              <w:pStyle w:val="2"/>
              <w:spacing w:before="0" w:beforeAutospacing="0" w:after="0" w:afterAutospacing="0"/>
              <w:rPr>
                <w:rFonts w:ascii="Tahoma" w:hAnsi="Tahoma" w:cs="Tahoma"/>
                <w:caps/>
                <w:color w:val="000000"/>
              </w:rPr>
            </w:pPr>
            <w:r w:rsidRPr="00A700C6">
              <w:rPr>
                <w:rFonts w:ascii="Tahoma" w:hAnsi="Tahoma" w:cs="Tahoma"/>
                <w:caps/>
                <w:color w:val="000000"/>
              </w:rPr>
              <w:t>ВОЛОГИНА Наталья Владимировна</w:t>
            </w:r>
          </w:p>
          <w:p w:rsidR="00A700C6" w:rsidRDefault="00A700C6" w:rsidP="00A700C6">
            <w:pPr>
              <w:pStyle w:val="4"/>
              <w:spacing w:before="0" w:line="240" w:lineRule="auto"/>
              <w:rPr>
                <w:rFonts w:ascii="Tahoma" w:hAnsi="Tahoma" w:cs="Tahoma"/>
                <w:caps/>
                <w:color w:val="000000"/>
                <w:sz w:val="21"/>
                <w:szCs w:val="21"/>
              </w:rPr>
            </w:pPr>
            <w:r w:rsidRPr="00A700C6">
              <w:rPr>
                <w:rFonts w:ascii="Tahoma" w:hAnsi="Tahoma" w:cs="Tahoma"/>
                <w:caps/>
                <w:color w:val="000000"/>
                <w:sz w:val="21"/>
                <w:szCs w:val="21"/>
              </w:rPr>
              <w:t>кандидат политических наук, доцент</w:t>
            </w:r>
          </w:p>
        </w:tc>
      </w:tr>
      <w:tr w:rsidR="00A700C6" w:rsidTr="00A700C6">
        <w:tc>
          <w:tcPr>
            <w:tcW w:w="400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00C6" w:rsidRDefault="00A700C6" w:rsidP="00A700C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4430395" cy="5854065"/>
                  <wp:effectExtent l="0" t="0" r="0" b="0"/>
                  <wp:docPr id="3" name="Рисунок 3" descr="Казанский Андрей Владимиро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занский Андрей Владимиро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0395" cy="585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00C6" w:rsidRDefault="00A700C6" w:rsidP="00A700C6">
            <w:pPr>
              <w:pStyle w:val="3"/>
              <w:spacing w:before="0" w:line="240" w:lineRule="auto"/>
              <w:rPr>
                <w:rFonts w:ascii="Tahoma" w:hAnsi="Tahoma" w:cs="Tahoma"/>
                <w:caps/>
                <w:color w:val="000000"/>
                <w:sz w:val="27"/>
                <w:szCs w:val="27"/>
              </w:rPr>
            </w:pPr>
            <w:r w:rsidRPr="00A700C6">
              <w:rPr>
                <w:rFonts w:ascii="Tahoma" w:hAnsi="Tahoma" w:cs="Tahoma"/>
                <w:caps/>
                <w:color w:val="000000"/>
              </w:rPr>
              <w:t>Проректор по идеологической и воспитательной работе</w:t>
            </w:r>
          </w:p>
          <w:p w:rsidR="00A700C6" w:rsidRDefault="00A700C6" w:rsidP="00A700C6">
            <w:pPr>
              <w:pStyle w:val="2"/>
              <w:spacing w:before="0" w:beforeAutospacing="0" w:after="0" w:afterAutospacing="0"/>
              <w:rPr>
                <w:rFonts w:ascii="Tahoma" w:hAnsi="Tahoma" w:cs="Tahoma"/>
                <w:caps/>
                <w:color w:val="000000"/>
              </w:rPr>
            </w:pPr>
            <w:r w:rsidRPr="00A700C6">
              <w:rPr>
                <w:rFonts w:ascii="Tahoma" w:hAnsi="Tahoma" w:cs="Tahoma"/>
                <w:caps/>
                <w:color w:val="000000"/>
              </w:rPr>
              <w:t>Казанский Андрей Владимирович</w:t>
            </w:r>
          </w:p>
          <w:p w:rsidR="00A700C6" w:rsidRDefault="00A700C6" w:rsidP="00A700C6">
            <w:pPr>
              <w:pStyle w:val="4"/>
              <w:spacing w:before="0" w:line="240" w:lineRule="auto"/>
              <w:rPr>
                <w:rFonts w:ascii="Tahoma" w:hAnsi="Tahoma" w:cs="Tahoma"/>
                <w:caps/>
                <w:color w:val="000000"/>
                <w:sz w:val="21"/>
                <w:szCs w:val="21"/>
              </w:rPr>
            </w:pPr>
            <w:r w:rsidRPr="00A700C6">
              <w:rPr>
                <w:rFonts w:ascii="Tahoma" w:hAnsi="Tahoma" w:cs="Tahoma"/>
                <w:caps/>
                <w:color w:val="000000"/>
                <w:sz w:val="21"/>
                <w:szCs w:val="21"/>
              </w:rPr>
              <w:t>кандидат экономических наук</w:t>
            </w:r>
          </w:p>
        </w:tc>
      </w:tr>
      <w:tr w:rsidR="00A700C6" w:rsidTr="00A700C6">
        <w:tc>
          <w:tcPr>
            <w:tcW w:w="400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00C6" w:rsidRDefault="00A700C6" w:rsidP="00A700C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4430395" cy="5854065"/>
                  <wp:effectExtent l="0" t="0" r="0" b="0"/>
                  <wp:docPr id="2" name="Рисунок 2" descr="ШАБУНИН Сергей Леонидо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ШАБУНИН Сергей Леонидо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0395" cy="585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00C6" w:rsidRDefault="00A700C6" w:rsidP="00A700C6">
            <w:pPr>
              <w:pStyle w:val="3"/>
              <w:spacing w:before="0" w:line="240" w:lineRule="auto"/>
              <w:rPr>
                <w:rFonts w:ascii="Tahoma" w:hAnsi="Tahoma" w:cs="Tahoma"/>
                <w:caps/>
                <w:color w:val="000000"/>
                <w:sz w:val="27"/>
                <w:szCs w:val="27"/>
              </w:rPr>
            </w:pPr>
            <w:r w:rsidRPr="00A700C6">
              <w:rPr>
                <w:rFonts w:ascii="Tahoma" w:hAnsi="Tahoma" w:cs="Tahoma"/>
                <w:caps/>
                <w:color w:val="000000"/>
              </w:rPr>
              <w:t>ПРОРЕКТОР</w:t>
            </w:r>
          </w:p>
          <w:p w:rsidR="00A700C6" w:rsidRDefault="00A700C6" w:rsidP="00A700C6">
            <w:pPr>
              <w:pStyle w:val="2"/>
              <w:spacing w:before="0" w:beforeAutospacing="0" w:after="0" w:afterAutospacing="0"/>
              <w:rPr>
                <w:rFonts w:ascii="Tahoma" w:hAnsi="Tahoma" w:cs="Tahoma"/>
                <w:caps/>
                <w:color w:val="000000"/>
              </w:rPr>
            </w:pPr>
            <w:r w:rsidRPr="00A700C6">
              <w:rPr>
                <w:rFonts w:ascii="Tahoma" w:hAnsi="Tahoma" w:cs="Tahoma"/>
                <w:caps/>
                <w:color w:val="000000"/>
              </w:rPr>
              <w:t>ШАБУНИН Сергей Леонидович</w:t>
            </w:r>
          </w:p>
        </w:tc>
      </w:tr>
      <w:tr w:rsidR="00A700C6" w:rsidTr="00A700C6">
        <w:tc>
          <w:tcPr>
            <w:tcW w:w="400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00C6" w:rsidRDefault="00A700C6" w:rsidP="00A700C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4430395" cy="5854065"/>
                  <wp:effectExtent l="0" t="0" r="0" b="0"/>
                  <wp:docPr id="1" name="Рисунок 1" descr="ДЕРУГИН СЕРГЕЙ АРКАДЬЕ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ДЕРУГИН СЕРГЕЙ АРКАДЬЕ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0395" cy="585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00C6" w:rsidRDefault="00A700C6" w:rsidP="00A700C6">
            <w:pPr>
              <w:pStyle w:val="3"/>
              <w:spacing w:before="0" w:line="240" w:lineRule="auto"/>
              <w:rPr>
                <w:rFonts w:ascii="Tahoma" w:hAnsi="Tahoma" w:cs="Tahoma"/>
                <w:caps/>
                <w:color w:val="000000"/>
                <w:sz w:val="27"/>
                <w:szCs w:val="27"/>
              </w:rPr>
            </w:pPr>
            <w:r w:rsidRPr="00A700C6">
              <w:rPr>
                <w:rFonts w:ascii="Tahoma" w:hAnsi="Tahoma" w:cs="Tahoma"/>
                <w:caps/>
                <w:color w:val="000000"/>
              </w:rPr>
              <w:t>ПРОРЕКТОР</w:t>
            </w:r>
          </w:p>
          <w:p w:rsidR="00A700C6" w:rsidRDefault="00A700C6" w:rsidP="00A700C6">
            <w:pPr>
              <w:pStyle w:val="2"/>
              <w:spacing w:before="0" w:beforeAutospacing="0" w:after="0" w:afterAutospacing="0"/>
              <w:rPr>
                <w:rFonts w:ascii="Tahoma" w:hAnsi="Tahoma" w:cs="Tahoma"/>
                <w:caps/>
                <w:color w:val="000000"/>
              </w:rPr>
            </w:pPr>
            <w:r w:rsidRPr="00A700C6">
              <w:rPr>
                <w:rFonts w:ascii="Tahoma" w:hAnsi="Tahoma" w:cs="Tahoma"/>
                <w:caps/>
                <w:color w:val="000000"/>
              </w:rPr>
              <w:t>ДЕРУГИН СЕРГЕЙ АРКАДЬЕВИЧ</w:t>
            </w:r>
          </w:p>
        </w:tc>
      </w:tr>
    </w:tbl>
    <w:p w:rsidR="00BA18AD" w:rsidRDefault="00BA18AD" w:rsidP="00A700C6">
      <w:pPr>
        <w:spacing w:after="0" w:line="240" w:lineRule="auto"/>
      </w:pPr>
    </w:p>
    <w:p w:rsidR="00BA18AD" w:rsidRDefault="00BA18AD">
      <w:pPr>
        <w:spacing w:after="0" w:line="240" w:lineRule="auto"/>
      </w:pPr>
      <w:r>
        <w:br w:type="page"/>
      </w:r>
    </w:p>
    <w:p w:rsidR="00BA18AD" w:rsidRDefault="00BA18AD" w:rsidP="00BA18AD">
      <w:pPr>
        <w:pStyle w:val="2"/>
        <w:spacing w:before="161" w:beforeAutospacing="0" w:after="161" w:afterAutospacing="0"/>
        <w:jc w:val="center"/>
        <w:rPr>
          <w:rFonts w:ascii="Tahoma" w:hAnsi="Tahoma" w:cs="Tahoma"/>
          <w:caps/>
          <w:color w:val="000000"/>
        </w:rPr>
      </w:pPr>
      <w:r>
        <w:rPr>
          <w:rFonts w:ascii="Tahoma" w:hAnsi="Tahoma" w:cs="Tahoma"/>
          <w:caps/>
          <w:color w:val="000000"/>
        </w:rPr>
        <w:lastRenderedPageBreak/>
        <w:t>Ученый совет университета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</w:rPr>
        <w:t>Лустенков Михаил Евгеньевич ректор университета, д-р техн. наук, профессор (председатель ученого совета);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Машин Юрий Викторович первый проректор, канд. техн. наук, доцент (зам. председателя ученого совета);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Хомченко Александр Васильевич заведующий кафедрой «Физические методы контроля», д-р физ.-мат. наук, доцент (ученый секретарь ученого совета);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Пашкевич Виктор Михайлович проректор по научной работе, д-р. техн. наук, профессор;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Вологина Наталья Владимировна проректор по учебной работе, канд. полит. наук, доцент;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Казанский Андрей Владимирович проректор по идеологической и воспитательной работе, канд. экон. наук;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Шабунин Сергей Леонидович проректор;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Деругин Сергей Аркадьевич проректор;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Беляева Марина Александровна председатель профкома;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Степанова Елена Александровна главный бухгалтер;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Скарыно Борис Борисович начальник отдела кадров, канд. техн. наук, доцент;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Усик Василий Николаевич зам. проректора по научной работе, канд. техн. наук, доцент;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Болотов Сергей Владимирович декан электротехнического факультета, канд. техн. наук, доцент;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Голушкова Ольга Васильевна декан строительного факультета, канд. техн. наук, доцент;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Кулабухов Артем Владимирович декан инженерно-экономического факультета, канд. техн. наук, доцент;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Маковецкий Илья Иванович декан факультета управления и инноваций, канд. физ.-мат. наук, доцент;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Мельников Александр Сергеевич декан автомеханического факультета, канд. техн. наук, доцент;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Рогожин Владимир Дмитриевич декан инженерного факультета заочного образования, канд. техн. наук, доцент;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Свирепа Дмитрий Михайлович декан машиностроительного факультета, канд. техн. наук, доцент;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Самарцев Сергей Борисович директор Института повышения квалификации и переподготовки кадров, канд. техн. наук, доцент;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Башаркин Константин Андреевич директор архитектурно-строительного колледжа Белорусско-Российского университета;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Голиков Георгий Емельянович директор лицея Белорусско-Российского университета;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Казакова Татьяна Анатольевна заведующий библиотекой;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Маковецкая Ольга Александровна начальник центра менеджмента качества образовательной деятельности, канд. физ.-мат. наук;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Береснев Виктор Викторович начальник организационного отдела, канд. техн. наук, доцент;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Печковская Ольга Евгеньевна начальник учебно-методического отдела, канд. техн. наук, доцент;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Петренко Михаил Леонидович начальник отдела перспективного развития;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Александров Анатолий Витальевич заведующий кафедрой «Маркетинг и менеджмент», канд. экон. наук, доцент;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Брановицкий Александр Михайлович заведующий кафедрой «Автомобильные дороги», канд. техн. наук;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Готто Иван Иванович начальник военной кафедры;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Гриневич Михаил Николаевич заведующий кафедрой «Логистика и организация производства»; канд. экон. наук, доцент;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Данилов Сергей Васильевич заведующий кафедрой «Промышленное и гражданское строительство», канд. техн. наук, доцент;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Замураев Виталий Геннадьевич заведующий кафедрой «Высшая математика», канд. физ.-мат. наук, доцент;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Коваль Александр Сергеевич заведующий кафедрой «Электропривод и автоматизация промышленных установок», канд. техн. наук, доцент;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Коротеев Артур Олегович заведующий кафедрой «Оборудование и технология сварочного производства», канд. техн. наук, доцент;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Кутузов Виктор Владимирович заведующий кафедрой «Программное обеспечение информационных технологий», канд. техн. наук, доцент;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Лесковец Игорь Вадимович заведующий кафедрой «Транспортные и технологические машины», канд. техн. наук, доцент;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Прудников Александр Петрович заведующий кафедрой «Основы проектирования машин», канд. техн. наук, доцент;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Хатетовский Станислав Николаевич заведующий кафедрой «Металло-режущие станки и инструменты», канд. техн. наук, доцент;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Цумарева Елена Петровна заведующий кафедрой «Гуманитарные дисциплины», канд. ист. наук, доцент;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Шеменков Владимир Михайлович заведующий кафедрой «Технология машиностроения», канд. техн. наук, доцент;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Щур Александр Васильевич заведующий кафедрой «Техносферная безопасность», д-р биол. наук, доцент;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Якимов Анатолий Иванович заведующий кафедрой «Автоматизи-рованные системы управления», д-р техн. наук, доцент;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Якубович Дмитрий Иванович заведующий кафедрой «Технологии металлов», канд. техн. наук, доцент;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Мельникова Елена Николаевна старший преподаватель кафедры «Гуманитарные дисциплины»;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Юманов Дмитрий Николаевич председатель совета молодых ученых Белорусско-Российского университета, канд. техн. наук, доцент;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Веселов Валерий Олегович председатель первичной профсоюзной организации студентов БРУ;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Зонтова Елизавета Александровна секретарь ПО/РК ОО «Белорусский республиканский союз молодежи»;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Богачёв Павел Валерьевич студент группы АВТ-211;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Голяс Анастасия Сергеевна студент группы ПМР-231;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Владыко Никита Спиридонович студент группы ПГС-231;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Иванов Максим Семенович студент группы ВЭП-221;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Михальцова Алина Сергеевна студент группы ЭМ-221;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Рагулева Анастасия Владимировна студент группы ПГС-222;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Рыжанкова Ангелина Александровна студент группы КИПТМ-231, член профкома студентов;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Савицкий Владислав Витальевич студент группы АЭП-212;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Сакович Мария Дмитриевна студент группы ПМР-211;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Силкина Арина Андреевна студент группы ПГС-222;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Сукач Роман Андреевич студент группы АЭП-221, член профкома студентов;</w:t>
      </w:r>
    </w:p>
    <w:p w:rsidR="00BA18AD" w:rsidRDefault="00BA18AD" w:rsidP="00BA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Шукалин Даниил Романович председатель студенческого совета Белорусско-Российского университета, студент группы СП-231.</w:t>
      </w:r>
    </w:p>
    <w:p w:rsidR="00243221" w:rsidRPr="001C34A2" w:rsidRDefault="00243221" w:rsidP="00A700C6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254F6"/>
    <w:multiLevelType w:val="multilevel"/>
    <w:tmpl w:val="4E3A8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24C9"/>
    <w:rsid w:val="00777841"/>
    <w:rsid w:val="00807380"/>
    <w:rsid w:val="008C09C5"/>
    <w:rsid w:val="0097184D"/>
    <w:rsid w:val="009F48C4"/>
    <w:rsid w:val="00A22E7B"/>
    <w:rsid w:val="00A23DD1"/>
    <w:rsid w:val="00A700C6"/>
    <w:rsid w:val="00BA18A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4A1B5A-A654-456D-BCBE-84367A21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0C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A700C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177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407725736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166103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458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1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2024-12-11T07:06:00Z</dcterms:modified>
</cp:coreProperties>
</file>