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D7D" w:rsidRDefault="00765D7D" w:rsidP="00765D7D">
      <w:pPr>
        <w:shd w:val="clear" w:color="auto" w:fill="FFFFFF"/>
        <w:spacing w:after="0" w:line="240" w:lineRule="auto"/>
        <w:rPr>
          <w:rFonts w:ascii="Tahoma" w:hAnsi="Tahoma" w:cs="Tahoma"/>
          <w:color w:val="363636"/>
          <w:sz w:val="47"/>
          <w:szCs w:val="47"/>
          <w:lang w:eastAsia="ru-RU"/>
        </w:rPr>
      </w:pPr>
      <w:r>
        <w:rPr>
          <w:rFonts w:ascii="Tahoma" w:hAnsi="Tahoma" w:cs="Tahoma"/>
          <w:color w:val="363636"/>
          <w:sz w:val="47"/>
          <w:szCs w:val="47"/>
        </w:rPr>
        <w:t>Руководство</w:t>
      </w:r>
    </w:p>
    <w:tbl>
      <w:tblPr>
        <w:tblW w:w="13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3"/>
      </w:tblGrid>
      <w:tr w:rsidR="00765D7D" w:rsidTr="00765D7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65D7D" w:rsidRDefault="00765D7D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t>Олег Валерьевич Ремизов</w:t>
            </w:r>
          </w:p>
          <w:p w:rsidR="008F2747" w:rsidRDefault="008F2747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 w:rsidRPr="008F2747"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drawing>
                <wp:inline distT="0" distB="0" distL="0" distR="0" wp14:anchorId="1B77BFB1" wp14:editId="1AE73676">
                  <wp:extent cx="1543265" cy="2086266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2086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Ректор</w:t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Доктор медицинских наук, доцент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Почетный работник высшего профессионального образования РФ,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заслуженный деятель науки РСО-Алания, заслуженный врач КЧР, заслуженный работник здравоохранения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заслуженный работник высшей школы Республики Южная Осетия,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награждён благодарственным письмом Президента РФ, грамотой Президента РФ и памятной медалью «За бескорыстный вклад в организацию Общероссийской акции взаимопомощи «#МыВместе»,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Почетной грамотой и благодарностью Министра здравоохранения РФ за заслуги в области здравоохранения и многолетнюю плодотворную научно-педагогическую деятельность,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Почетной грамотой Председателя Парламента РСО-Алания, благодарностями Председателя Правительства РСО-Алания и Чеченской Республики, Министерства науки и высшего образования РФ,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почетным знаком «За вклад в образование» и орденом «Авиценна» Российского научного медицинского общества терапевтов,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почетным знаком Н.И. Пирогова общества врачей внутренней, спортивной и профилактической медицины,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знаком отличия «За заслуги перед Республикой» Главой ДНР.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</w:r>
          </w:p>
        </w:tc>
      </w:tr>
    </w:tbl>
    <w:p w:rsidR="008F2747" w:rsidRDefault="008F2747">
      <w:r>
        <w:rPr>
          <w:b/>
          <w:bCs/>
        </w:rPr>
        <w:br w:type="page"/>
      </w:r>
    </w:p>
    <w:tbl>
      <w:tblPr>
        <w:tblW w:w="13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3"/>
      </w:tblGrid>
      <w:tr w:rsidR="00765D7D" w:rsidTr="00765D7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65D7D" w:rsidRDefault="00765D7D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lastRenderedPageBreak/>
              <w:t>Алла Евгеньевна Гурина</w:t>
            </w:r>
          </w:p>
          <w:p w:rsidR="008F2747" w:rsidRDefault="008F2747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 w:rsidRPr="008F2747"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drawing>
                <wp:inline distT="0" distB="0" distL="0" distR="0" wp14:anchorId="2241EEC2" wp14:editId="21041E20">
                  <wp:extent cx="1524213" cy="1991003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13" cy="1991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учебно-воспитательной работе</w:t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Кандидат медицинских наук, доцент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Заслуженный работник здравоохранения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Награждена Почётной грамотой Главы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Почётной грамотой Министра здравоохранения РФ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Почётной грамотой Председателя Парламента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имеет благодарности Министра здравоохранения РФ,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Министерства образования и науки Республики Северная Осетия-Алания,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Владикавказского Научного центра Российской Академии Наук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</w:r>
          </w:p>
        </w:tc>
      </w:tr>
    </w:tbl>
    <w:p w:rsidR="000463E2" w:rsidRDefault="000463E2">
      <w:r>
        <w:rPr>
          <w:b/>
          <w:bCs/>
        </w:rPr>
        <w:br w:type="page"/>
      </w:r>
    </w:p>
    <w:tbl>
      <w:tblPr>
        <w:tblW w:w="13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3"/>
      </w:tblGrid>
      <w:tr w:rsidR="00765D7D" w:rsidTr="00765D7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65D7D" w:rsidRDefault="00765D7D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lastRenderedPageBreak/>
              <w:t>Мадина Георгиевна Дзгоева</w:t>
            </w:r>
          </w:p>
          <w:p w:rsidR="000463E2" w:rsidRDefault="000463E2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 w:rsidRPr="000463E2"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drawing>
                <wp:inline distT="0" distB="0" distL="0" distR="0" wp14:anchorId="32D6A89C" wp14:editId="103BBE05">
                  <wp:extent cx="1467055" cy="205768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055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региональному развитию здравоохранения и научно-исследовательской работе</w:t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Доктор медицинских наук, доцент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Награждена Почетной грамотой Председателя Парламента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Почетной грамотой Министра здравоохранения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Почетной грамотой Министра образования и науки РСО-Алания,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Имеет благодарность Председателя Парламента РСО-Алания.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</w:r>
          </w:p>
        </w:tc>
      </w:tr>
    </w:tbl>
    <w:p w:rsidR="000463E2" w:rsidRDefault="000463E2">
      <w:r>
        <w:rPr>
          <w:b/>
          <w:bCs/>
        </w:rPr>
        <w:br w:type="page"/>
      </w:r>
    </w:p>
    <w:tbl>
      <w:tblPr>
        <w:tblW w:w="135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3"/>
      </w:tblGrid>
      <w:tr w:rsidR="00765D7D" w:rsidTr="00765D7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65D7D" w:rsidRDefault="00765D7D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lastRenderedPageBreak/>
              <w:t>Рита Владимировна Калагова</w:t>
            </w:r>
          </w:p>
          <w:p w:rsidR="000463E2" w:rsidRDefault="000463E2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 w:rsidRPr="000463E2"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drawing>
                <wp:inline distT="0" distB="0" distL="0" distR="0" wp14:anchorId="2D1284C2" wp14:editId="3B87AA0D">
                  <wp:extent cx="1486107" cy="2057687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107" cy="2057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Ученый секретарь совета</w:t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Доктор химических наук, доцент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  <w:t>Заслуженный работник образования РСО-Алания</w:t>
            </w:r>
            <w:r>
              <w:rPr>
                <w:rFonts w:ascii="Tahoma" w:hAnsi="Tahoma" w:cs="Tahoma"/>
                <w:color w:val="363636"/>
                <w:sz w:val="23"/>
                <w:szCs w:val="23"/>
              </w:rPr>
              <w:br/>
            </w:r>
          </w:p>
        </w:tc>
      </w:tr>
      <w:tr w:rsidR="00765D7D" w:rsidTr="00765D7D">
        <w:trPr>
          <w:trHeight w:val="1069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765D7D" w:rsidRDefault="00765D7D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t>Варвара Олеговна Ахполова</w:t>
            </w:r>
          </w:p>
          <w:p w:rsidR="000463E2" w:rsidRDefault="000463E2" w:rsidP="00765D7D">
            <w:pPr>
              <w:pStyle w:val="2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</w:pPr>
            <w:r w:rsidRPr="000463E2">
              <w:rPr>
                <w:rFonts w:ascii="Tahoma" w:hAnsi="Tahoma" w:cs="Tahoma"/>
                <w:b w:val="0"/>
                <w:bCs w:val="0"/>
                <w:color w:val="363636"/>
                <w:sz w:val="29"/>
                <w:szCs w:val="29"/>
              </w:rPr>
              <w:drawing>
                <wp:inline distT="0" distB="0" distL="0" distR="0" wp14:anchorId="321DC527" wp14:editId="01E72583">
                  <wp:extent cx="1543265" cy="1867161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265" cy="186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стратегическому и цифровому развитию</w:t>
            </w:r>
          </w:p>
          <w:p w:rsidR="00765D7D" w:rsidRDefault="00765D7D" w:rsidP="00765D7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63636"/>
                <w:sz w:val="23"/>
                <w:szCs w:val="23"/>
              </w:rPr>
            </w:pPr>
          </w:p>
        </w:tc>
      </w:tr>
    </w:tbl>
    <w:p w:rsidR="00243221" w:rsidRPr="001C34A2" w:rsidRDefault="00243221" w:rsidP="00765D7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63E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65D7D"/>
    <w:rsid w:val="00777841"/>
    <w:rsid w:val="00807380"/>
    <w:rsid w:val="008C09C5"/>
    <w:rsid w:val="008F2747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4D8E"/>
  <w15:docId w15:val="{E00365E2-995F-4FCF-B071-7D0C25A2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2024-12-11T06:51:00Z</dcterms:modified>
</cp:coreProperties>
</file>