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E83" w:rsidRPr="00381E83" w:rsidRDefault="00381E83" w:rsidP="00381E83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48"/>
          <w:szCs w:val="48"/>
          <w:lang w:eastAsia="ru-RU"/>
        </w:rPr>
      </w:pPr>
      <w:r w:rsidRPr="00381E83">
        <w:rPr>
          <w:rFonts w:ascii="Arial" w:hAnsi="Arial" w:cs="Arial"/>
          <w:color w:val="auto"/>
        </w:rPr>
        <w:t>Руководство</w:t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7"/>
        <w:gridCol w:w="11562"/>
      </w:tblGrid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Нечаев Владимир Дмитриевич</w:t>
            </w:r>
          </w:p>
          <w:p w:rsidR="00D74047" w:rsidRPr="00381E83" w:rsidRDefault="00D74047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D74047">
              <w:rPr>
                <w:rFonts w:ascii="Arial" w:hAnsi="Arial" w:cs="Arial"/>
                <w:sz w:val="20"/>
                <w:szCs w:val="20"/>
              </w:rPr>
              <w:drawing>
                <wp:inline distT="0" distB="0" distL="0" distR="0" wp14:anchorId="488720F1" wp14:editId="5EA46BC8">
                  <wp:extent cx="2165157" cy="24284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630" cy="2441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D74047" w:rsidRDefault="00381E83" w:rsidP="00D74047">
            <w:pPr>
              <w:spacing w:after="0" w:line="240" w:lineRule="auto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Ректор</w:t>
            </w:r>
          </w:p>
          <w:p w:rsidR="00D74047" w:rsidRPr="00D74047" w:rsidRDefault="00D74047" w:rsidP="00D7404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74047">
              <w:rPr>
                <w:rFonts w:ascii="Arial" w:hAnsi="Arial" w:cs="Arial"/>
              </w:rPr>
              <w:t>Родился 20 декабря 1972, Суджа, Курской обл.</w:t>
            </w:r>
          </w:p>
          <w:p w:rsidR="00D74047" w:rsidRPr="00D74047" w:rsidRDefault="00D74047" w:rsidP="00D7404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74047">
              <w:rPr>
                <w:rFonts w:ascii="Arial" w:hAnsi="Arial" w:cs="Arial"/>
              </w:rPr>
              <w:t>Российский политолог, доктор политических наук, доцент. С 2017 года — руководит Севастопольским государственным университетом. Председатель Севастопольского регионального отделения Общероссийской общественно-государственной просветительской организации «Российское общество „Знание“».</w:t>
            </w:r>
          </w:p>
          <w:p w:rsidR="00D74047" w:rsidRPr="00D74047" w:rsidRDefault="00D74047" w:rsidP="00D74047">
            <w:pPr>
              <w:pStyle w:val="4"/>
              <w:shd w:val="clear" w:color="auto" w:fill="FFFFFF"/>
              <w:spacing w:before="0" w:line="240" w:lineRule="auto"/>
              <w:contextualSpacing/>
              <w:rPr>
                <w:rFonts w:ascii="Arial" w:hAnsi="Arial" w:cs="Arial"/>
                <w:color w:val="auto"/>
                <w:spacing w:val="-2"/>
                <w:szCs w:val="24"/>
                <w:lang w:eastAsia="ru-RU"/>
              </w:rPr>
            </w:pPr>
            <w:r w:rsidRPr="00D74047">
              <w:rPr>
                <w:rFonts w:ascii="Arial" w:hAnsi="Arial" w:cs="Arial"/>
                <w:color w:val="auto"/>
                <w:spacing w:val="-2"/>
                <w:szCs w:val="24"/>
              </w:rPr>
              <w:t>Образование</w:t>
            </w:r>
          </w:p>
          <w:p w:rsidR="00D74047" w:rsidRPr="00D74047" w:rsidRDefault="00D74047" w:rsidP="00D74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1995 году — окончил с красным дипломом Курский государственный педагогический университет по специальности "История".</w:t>
            </w:r>
          </w:p>
          <w:p w:rsidR="00D74047" w:rsidRPr="00D74047" w:rsidRDefault="00D74047" w:rsidP="00D74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1998 защитил кандидатскую диссертацию по теме: «Региональный миф в политической культуре современной России».</w:t>
            </w:r>
          </w:p>
          <w:p w:rsidR="00D74047" w:rsidRPr="00D74047" w:rsidRDefault="00D74047" w:rsidP="00D74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2008 г. защитил докторскую диссертацию в Московском государственном университете им. М. В. Ломоносова на соискание степени доктора политических наук по теме "Институциональная организация местного самоуправления в постсоветской России".</w:t>
            </w:r>
          </w:p>
          <w:p w:rsidR="00D74047" w:rsidRPr="00D74047" w:rsidRDefault="00D74047" w:rsidP="00D74047">
            <w:pPr>
              <w:pStyle w:val="4"/>
              <w:shd w:val="clear" w:color="auto" w:fill="FFFFFF"/>
              <w:spacing w:before="0" w:line="240" w:lineRule="auto"/>
              <w:contextualSpacing/>
              <w:rPr>
                <w:rFonts w:ascii="Arial" w:hAnsi="Arial" w:cs="Arial"/>
                <w:color w:val="auto"/>
                <w:spacing w:val="-2"/>
                <w:szCs w:val="24"/>
              </w:rPr>
            </w:pPr>
            <w:r w:rsidRPr="00D74047">
              <w:rPr>
                <w:rFonts w:ascii="Arial" w:hAnsi="Arial" w:cs="Arial"/>
                <w:color w:val="auto"/>
                <w:spacing w:val="-2"/>
                <w:szCs w:val="24"/>
              </w:rPr>
              <w:t>Профессиональный опыт</w:t>
            </w:r>
          </w:p>
          <w:p w:rsidR="00D74047" w:rsidRPr="00D74047" w:rsidRDefault="00D74047" w:rsidP="00D7404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1999—2000 гг. – руководитель научного проекта Международного института гуманитарно-политических исследований (Москва).</w:t>
            </w:r>
          </w:p>
          <w:p w:rsidR="00D74047" w:rsidRPr="00D74047" w:rsidRDefault="00D74047" w:rsidP="00D7404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2000—2005 гг. – завкафедрой государственного и муниципального управления НОУ ВПО «Курский институт менеджмента, экономики и бизнеса», доцент кафедры государственного и муниципального управления Курского государственного университета.</w:t>
            </w:r>
          </w:p>
          <w:p w:rsidR="00D74047" w:rsidRPr="00D74047" w:rsidRDefault="00D74047" w:rsidP="00D7404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2009—2015 гг. — ректор Московского государственного гуманитарного университета им. М. А. Шолохова.</w:t>
            </w:r>
          </w:p>
          <w:p w:rsidR="00D74047" w:rsidRPr="00D74047" w:rsidRDefault="00D74047" w:rsidP="00D7404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2015—2017 гг. — первый проректор ФГБОУ ВО «Московский педагогический государственный университет».</w:t>
            </w:r>
          </w:p>
          <w:p w:rsidR="00D74047" w:rsidRPr="00D74047" w:rsidRDefault="00D74047" w:rsidP="00D7404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С 28 марта 2017 г. по 25 декабря 2018 г. — исполняющий обязанности ректора Севастопольского государственного университета.</w:t>
            </w:r>
          </w:p>
          <w:p w:rsidR="00D74047" w:rsidRPr="00D74047" w:rsidRDefault="00D74047" w:rsidP="00D7404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С 27 июня 2017 г. — председатель Севастопольского регионального отделения возрожденной Общероссийской общественно-государственной просветительской организации «Российское общество «Знание».</w:t>
            </w:r>
          </w:p>
          <w:p w:rsidR="00D74047" w:rsidRPr="00D74047" w:rsidRDefault="00D74047" w:rsidP="00D7404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С 26 декабря 2018 г. — ректор Севастопольского государственного университета.</w:t>
            </w:r>
          </w:p>
          <w:p w:rsidR="00D74047" w:rsidRPr="00D74047" w:rsidRDefault="00D74047" w:rsidP="00D7404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С 26 декабря 2023 г. — исполняющий обязанности ректора Севастопольского государственного университета.</w:t>
            </w:r>
          </w:p>
          <w:p w:rsidR="00D74047" w:rsidRPr="00D74047" w:rsidRDefault="00D74047" w:rsidP="00D74047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ind w:left="0"/>
              <w:contextualSpacing/>
              <w:rPr>
                <w:rFonts w:ascii="Arial" w:hAnsi="Arial" w:cs="Arial"/>
                <w:szCs w:val="24"/>
              </w:rPr>
            </w:pPr>
            <w:r w:rsidRPr="00D74047">
              <w:rPr>
                <w:rFonts w:ascii="Arial" w:hAnsi="Arial" w:cs="Arial"/>
                <w:szCs w:val="24"/>
              </w:rPr>
              <w:t>С 17 сентября 2024 г. — ректор Севастопольского государственного университета.</w:t>
            </w:r>
          </w:p>
          <w:p w:rsidR="00D74047" w:rsidRPr="00D74047" w:rsidRDefault="00D74047" w:rsidP="00D74047">
            <w:pPr>
              <w:pStyle w:val="4"/>
              <w:shd w:val="clear" w:color="auto" w:fill="FFFFFF"/>
              <w:spacing w:before="0" w:line="240" w:lineRule="auto"/>
              <w:contextualSpacing/>
              <w:rPr>
                <w:rFonts w:ascii="Arial" w:hAnsi="Arial" w:cs="Arial"/>
                <w:color w:val="auto"/>
                <w:spacing w:val="-2"/>
                <w:szCs w:val="24"/>
              </w:rPr>
            </w:pPr>
            <w:r w:rsidRPr="00D74047">
              <w:rPr>
                <w:rFonts w:ascii="Arial" w:hAnsi="Arial" w:cs="Arial"/>
                <w:color w:val="auto"/>
                <w:spacing w:val="-2"/>
                <w:szCs w:val="24"/>
              </w:rPr>
              <w:t>Достижения</w:t>
            </w:r>
          </w:p>
          <w:p w:rsidR="00D74047" w:rsidRPr="00D74047" w:rsidRDefault="00D74047" w:rsidP="00D74047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rFonts w:ascii="Arial" w:hAnsi="Arial" w:cs="Arial"/>
              </w:rPr>
            </w:pPr>
            <w:r w:rsidRPr="00D74047">
              <w:rPr>
                <w:rFonts w:ascii="Arial" w:hAnsi="Arial" w:cs="Arial"/>
              </w:rPr>
              <w:t>Действительный член Крымской академии наук (избран действительным членом Академии решением общего собрания МОО «КАН» от 28 февраля 2023 г.)</w:t>
            </w:r>
            <w:bookmarkStart w:id="0" w:name="_GoBack"/>
            <w:bookmarkEnd w:id="0"/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lastRenderedPageBreak/>
              <w:t>Ярыгин Денис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Первый проректор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Александров Александр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Проректор по молодежной политике и стратегическим коммуникациям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Бурков Дмитрий Валерьевич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Проректор по вопросам конвенционной подготовки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Беляков Алексей Владимирович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Проректор по взаимодействию с органами государственной власти и работе с инвестиционными проектами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Душко Вероника Ростиславовна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Проректор по образовательной деятельности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Мешков Владимир Викторович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Проректор по развитию и цифровой трансформации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Евстигнеев Максим Павлович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Проректор по научной деятельности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Дудников Сергей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Проректор по инновационной деятельности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Немеринский Евгений Александрович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Советник при ректорате по экономическим вопросам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Рудницкий Сергей Андреевич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Советник при ректорате по безопасности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Крадышева Виктория Викторовна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Советник при ректорате по взаимодействию с коллегиальными органами управления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Кирилкин Даниил Юрьевич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Советник при ректорате по строительству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Якимович Борис Анатольевич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Советник при ректорате по стратегическому взаимодействию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Михеев Юрий Николаевич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Советник при ректорате по международному взаимодействию со странами Ближнего Востока и Северной Африки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Кукиева Диляра Серверовна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Главный бухгалтер</w:t>
            </w:r>
          </w:p>
        </w:tc>
      </w:tr>
      <w:tr w:rsidR="00381E83" w:rsidRPr="00381E83" w:rsidTr="00D74047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Мирянова Вера Николаевна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Ученый секретарь ученого совета университета</w:t>
            </w:r>
          </w:p>
        </w:tc>
      </w:tr>
    </w:tbl>
    <w:p w:rsidR="00381E83" w:rsidRPr="00381E83" w:rsidRDefault="00381E83" w:rsidP="00381E83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color w:val="auto"/>
          <w:sz w:val="42"/>
          <w:szCs w:val="42"/>
        </w:rPr>
      </w:pPr>
      <w:r w:rsidRPr="00381E83">
        <w:rPr>
          <w:rFonts w:ascii="Arial" w:hAnsi="Arial" w:cs="Arial"/>
          <w:color w:val="auto"/>
          <w:sz w:val="42"/>
          <w:szCs w:val="42"/>
        </w:rPr>
        <w:t>Информация о руководителях филиалов образовательной организации</w:t>
      </w:r>
    </w:p>
    <w:tbl>
      <w:tblPr>
        <w:tblW w:w="1530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"/>
        <w:gridCol w:w="10085"/>
        <w:gridCol w:w="2150"/>
        <w:gridCol w:w="2662"/>
      </w:tblGrid>
      <w:tr w:rsidR="00381E83" w:rsidRPr="00381E83" w:rsidTr="00381E83"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Азовский морской институт (Мариупольский филиал федерального государственного автономного образовательного учреждения высшего образования "Севастопольский государственный университет" в Донецкой Народной Республике)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Литвиненко Владимир Петрович</w:t>
            </w:r>
          </w:p>
        </w:tc>
        <w:tc>
          <w:tcPr>
            <w:tcW w:w="0" w:type="auto"/>
            <w:tcBorders>
              <w:top w:val="single" w:sz="6" w:space="0" w:color="454545"/>
              <w:left w:val="single" w:sz="6" w:space="0" w:color="454545"/>
              <w:bottom w:val="single" w:sz="6" w:space="0" w:color="454545"/>
              <w:right w:val="single" w:sz="6" w:space="0" w:color="454545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381E83" w:rsidRPr="00381E83" w:rsidRDefault="00381E83" w:rsidP="00381E83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381E83">
              <w:rPr>
                <w:rFonts w:ascii="Arial" w:hAnsi="Arial" w:cs="Arial"/>
                <w:sz w:val="20"/>
                <w:szCs w:val="20"/>
              </w:rPr>
              <w:t>Заместитель директора по общим вопросам</w:t>
            </w:r>
          </w:p>
        </w:tc>
      </w:tr>
    </w:tbl>
    <w:p w:rsidR="00243221" w:rsidRPr="00381E83" w:rsidRDefault="00243221" w:rsidP="00381E83">
      <w:pPr>
        <w:spacing w:after="0" w:line="240" w:lineRule="auto"/>
        <w:contextualSpacing/>
        <w:rPr>
          <w:rFonts w:ascii="Arial" w:hAnsi="Arial" w:cs="Arial"/>
        </w:rPr>
      </w:pPr>
    </w:p>
    <w:sectPr w:rsidR="00243221" w:rsidRPr="00381E8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A0F6B"/>
    <w:multiLevelType w:val="multilevel"/>
    <w:tmpl w:val="4596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9D56518"/>
    <w:multiLevelType w:val="multilevel"/>
    <w:tmpl w:val="225C8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81E83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7404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6D84"/>
  <w15:docId w15:val="{5348ADCE-DF8C-4A47-B117-0EEF46A8A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0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7404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068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721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14363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2024-12-11T05:51:00Z</dcterms:modified>
</cp:coreProperties>
</file>