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3844"/>
      </w:tblGrid>
      <w:tr w:rsidR="00E61164" w:rsidRPr="00E61164" w:rsidTr="00A731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E61164">
              <w:rPr>
                <w:rFonts w:ascii="Tahoma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144905" cy="1717675"/>
                  <wp:effectExtent l="0" t="0" r="0" b="0"/>
                  <wp:docPr id="6" name="Рисунок 6" descr="https://www.usaaa.ru/about/admin/pic/dol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usaaa.ru/about/admin/pic/dol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РЕКТОР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  <w:r w:rsidRPr="00E61164">
              <w:rPr>
                <w:rFonts w:ascii="Tahoma" w:hAnsi="Tahoma" w:cs="Tahoma"/>
                <w:b/>
                <w:bCs/>
                <w:sz w:val="21"/>
                <w:szCs w:val="21"/>
              </w:rPr>
              <w:t>ДОЛГОВ Александр Владимирович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  <w:t>профессор, кандидат архитектуры, Заслуженный архитектор России, член-корреспондент Российской академии художеств.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</w:p>
        </w:tc>
      </w:tr>
      <w:tr w:rsidR="00E61164" w:rsidRPr="00E61164" w:rsidTr="00A731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144905" cy="1717675"/>
                  <wp:effectExtent l="0" t="0" r="0" b="0"/>
                  <wp:docPr id="5" name="Рисунок 5" descr="https://www.usaaa.ru/about/admin/pic/isachenk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saaa.ru/about/admin/pic/isachenk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64">
              <w:rPr>
                <w:rFonts w:ascii="Tahoma" w:hAnsi="Tahoma" w:cs="Tahoma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ПРОРЕКТОР по образовательной деятельности и цифровой трансформации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  <w:r w:rsidRPr="00E61164">
              <w:rPr>
                <w:rFonts w:ascii="Tahoma" w:hAnsi="Tahoma" w:cs="Tahoma"/>
                <w:b/>
                <w:bCs/>
                <w:sz w:val="21"/>
                <w:szCs w:val="21"/>
              </w:rPr>
              <w:t>ИСАЧЕНКО Виктория Игоревна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  <w:t>кандидат философских наук, профессор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  <w:t>вице-президент Союза Дизайнеров России, заместитель председателя ФУМО 54.00.00 Изобразительное и прикладные виды искусств, руководитель Научно-методического совета ФУМО 54.00.00 Изобразительное и прикладные виды искусств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</w:p>
        </w:tc>
      </w:tr>
      <w:tr w:rsidR="00E61164" w:rsidRPr="00E61164" w:rsidTr="00A731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144905" cy="1717675"/>
                  <wp:effectExtent l="0" t="0" r="0" b="0"/>
                  <wp:docPr id="4" name="Рисунок 4" descr="https://www.usaaa.ru/about/admin/pic/permya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usaaa.ru/about/admin/pic/permya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164">
              <w:rPr>
                <w:rFonts w:ascii="Tahoma" w:hAnsi="Tahoma" w:cs="Tahoma"/>
                <w:sz w:val="21"/>
                <w:szCs w:val="21"/>
              </w:rPr>
              <w:t>  </w:t>
            </w:r>
          </w:p>
        </w:tc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ПРОРЕКТОР по воспитательной работе и проектной деятельности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  <w:r w:rsidRPr="00E61164">
              <w:rPr>
                <w:rFonts w:ascii="Tahoma" w:hAnsi="Tahoma" w:cs="Tahoma"/>
                <w:b/>
                <w:bCs/>
                <w:sz w:val="21"/>
                <w:szCs w:val="21"/>
              </w:rPr>
              <w:t>ПЕРМЯКОВА Ульяна Васильевна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  <w:t>кандидат экономических наук, доцент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</w:p>
        </w:tc>
      </w:tr>
      <w:tr w:rsidR="00E61164" w:rsidRPr="00E61164" w:rsidTr="00A731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144905" cy="1725295"/>
                  <wp:effectExtent l="0" t="0" r="0" b="0"/>
                  <wp:docPr id="3" name="Рисунок 3" descr="https://www.usaaa.ru/about/admin/pic/pozdnya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usaaa.ru/about/admin/pic/pozdnya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ПРОРЕКТОР по административно-хозяйственной работе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  <w:r w:rsidRPr="00E61164">
              <w:rPr>
                <w:rFonts w:ascii="Tahoma" w:hAnsi="Tahoma" w:cs="Tahoma"/>
                <w:b/>
                <w:bCs/>
                <w:sz w:val="21"/>
                <w:szCs w:val="21"/>
              </w:rPr>
              <w:t>ПОЗДНЯКОВ Павел Анатольевич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</w:p>
        </w:tc>
      </w:tr>
      <w:tr w:rsidR="00E61164" w:rsidRPr="00E61164" w:rsidTr="00A731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144905" cy="1717675"/>
                  <wp:effectExtent l="0" t="0" r="0" b="0"/>
                  <wp:docPr id="2" name="Рисунок 2" descr="https://www.usaaa.ru/about/admin/pic/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usaaa.ru/about/admin/pic/r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СОВЕТНИК РЕКТОРАТА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  <w:r w:rsidRPr="00E61164">
              <w:rPr>
                <w:rFonts w:ascii="Tahoma" w:hAnsi="Tahoma" w:cs="Tahoma"/>
                <w:b/>
                <w:bCs/>
                <w:sz w:val="21"/>
                <w:szCs w:val="21"/>
              </w:rPr>
              <w:t>СТАРИКОВ Александр Александрович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  <w:t>Почётный академик Российской академии художеств, профессор, член-корреспондент Российской академии архитектуры и строительных наук, народный архитектор России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</w:p>
        </w:tc>
      </w:tr>
      <w:tr w:rsidR="00E61164" w:rsidRPr="00E61164" w:rsidTr="00A7315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144905" cy="1717675"/>
                  <wp:effectExtent l="0" t="0" r="0" b="0"/>
                  <wp:docPr id="1" name="Рисунок 1" descr="https://www.usaaa.ru/about/admin/pic/post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usaaa.ru/about/admin/pic/post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A73154" w:rsidRPr="00E61164" w:rsidRDefault="00A7315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СОВЕТНИК РЕКТОРА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  <w:r w:rsidRPr="00E61164">
              <w:rPr>
                <w:rFonts w:ascii="Tahoma" w:hAnsi="Tahoma" w:cs="Tahoma"/>
                <w:b/>
                <w:bCs/>
                <w:sz w:val="21"/>
                <w:szCs w:val="21"/>
              </w:rPr>
              <w:t>ПОСТНИКОВ Сергей Павлович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  <w:t>профессор, доктор исторических наук, член Союза архитекторов, член Союза Дизайнеров</w:t>
            </w:r>
            <w:r w:rsidRPr="00E61164">
              <w:rPr>
                <w:rFonts w:ascii="Tahoma" w:hAnsi="Tahoma" w:cs="Tahoma"/>
                <w:sz w:val="21"/>
                <w:szCs w:val="21"/>
              </w:rPr>
              <w:br/>
            </w:r>
          </w:p>
        </w:tc>
      </w:tr>
    </w:tbl>
    <w:p w:rsidR="00A12D65" w:rsidRPr="00E61164" w:rsidRDefault="00A12D65" w:rsidP="00E61164">
      <w:pPr>
        <w:spacing w:after="0" w:line="240" w:lineRule="auto"/>
        <w:contextualSpacing/>
      </w:pPr>
    </w:p>
    <w:p w:rsidR="00A12D65" w:rsidRPr="00E61164" w:rsidRDefault="00A12D65" w:rsidP="00E61164">
      <w:pPr>
        <w:spacing w:after="0" w:line="240" w:lineRule="auto"/>
        <w:contextualSpacing/>
      </w:pPr>
      <w:r w:rsidRPr="00E61164">
        <w:br w:type="page"/>
      </w:r>
    </w:p>
    <w:p w:rsidR="00A12D65" w:rsidRPr="00E61164" w:rsidRDefault="00A12D65" w:rsidP="00E61164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auto"/>
          <w:sz w:val="24"/>
          <w:szCs w:val="24"/>
          <w:lang w:eastAsia="ru-RU"/>
        </w:rPr>
      </w:pPr>
      <w:r w:rsidRPr="00E61164">
        <w:rPr>
          <w:rFonts w:ascii="Tahoma" w:hAnsi="Tahoma" w:cs="Tahoma"/>
          <w:color w:val="auto"/>
          <w:sz w:val="24"/>
          <w:szCs w:val="24"/>
        </w:rPr>
        <w:lastRenderedPageBreak/>
        <w:t>Структура и органы управления образовательной организацией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32"/>
        <w:gridCol w:w="4331"/>
        <w:gridCol w:w="3961"/>
      </w:tblGrid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Ректорат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ДОЛГОВ Александр Владимирович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Ученый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ДОЛГОВ Александр Владимирович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Попечительский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ЧЕРНЕЦКИЙ Аркадий Михайлович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Учебно-методический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ИСАЧЕНКО Виктория Игоревна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Студенческий 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БРЫЛЯКОВА Виктория Денисовна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БАННИКОВА Татьяна Игоревна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Приемная комиссия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Вед. специалист по работе с абитуриентами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СКВОРЦОВА Лариса Борисовна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Многофункциональный студенческий 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КРУЧИНИНА Елена Васильевна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Отдел аспирантуры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ЗАГРЕБИНА Наталья Михайловна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Управление цифровой трансформации и информационной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ВОЛКАНИН Леонид Сергеевич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Издательский комплекс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ЛЕСНИКОВА Марина Анатольевна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Отдел международных связей и внешнеэкономической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ГАФУРОВ Валерий Георгиевич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Уральский центр развития дизайна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СТАРКОВ Сергей Алексеевич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Музей архитектуры и дизайна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ШТУБОВА Елена Валентиновна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Центр карьеры и трудоустройства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МАНГИЛЕВА Алина Анатольевна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Управление бухгалтерского учета и финансового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СКОРЫНИНА Светлана Викторовна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Подготовительные курсы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СМИРНОВ Владимир Васильевич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Школа архитектурно-художественного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ГРЕФЕНШТЕЙН Юлия Игоревна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Отдел электронного обучения и дистанционных образовательных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МИРОНОВА Наталья Сергеевна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Управление по молодежной политике и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КАСИМОВА Юлия Сергеевна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Отдел по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ЛАПШИН Андрей Александрович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Психологическая служба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КАСИМОВА Юлия Сергеевна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Административно-хозяйственная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Проректор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ПОЗДНЯКОВ Павел Анатольевич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Административно-кадровое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БУЛАВИНА Дарья Владимировна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Общий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БАЖИНА Анна Андреевна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Отдел по правовым вопросам и управлению имущественным комплексом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КОСТЮКОВ Николай Николаевич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lastRenderedPageBreak/>
              <w:t>Отдел контрактной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Начальник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УСОВА Наталья Геннадьевна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НОХРИНА Наталья Валерьевна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Медпункт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Фельдшер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ФАТТИХОВА Хамида Абдулхатовна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Проектно-научный 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АЛЁХИН Владимир Николаевич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Архитектурный институт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ОПАРИН Вадим Анатольевич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Институт дизайна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САГАРАДЗЕ Игорь Викторович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Институт изобразительных искусств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ЗАГРЕБИН Олег Владимирович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Факультет довузовской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Декан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ЮЖАКОВ Георгий Юрьевич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Факультет дополнительного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Декан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ЯШИН Александр Александрович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архитектурного проектирования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МЕРЕНКОВ Алексей Васильевич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градостроительства и ландшафтной архитектуры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ДИВАКОВА Марина Николаевна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реконструкции и реставрации архитектурного наследия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ГОЛОБОРОДСКИЙ Михаил Венидимович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теории и истории архитектуры и искусств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ТАРАСОВА Ирина Викторовна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основ архитектурного проектирования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РАЕВСКИЙ Андрей Александрович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 xml:space="preserve">Кафедра </w:t>
            </w:r>
            <w:r w:rsidRPr="00997FC4">
              <w:rPr>
                <w:rFonts w:ascii="Tahoma" w:hAnsi="Tahoma" w:cs="Tahoma"/>
                <w:sz w:val="18"/>
                <w:szCs w:val="18"/>
              </w:rPr>
              <w:t>современных технологий архитектурно-строительного проектирования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ГОЛУБЕВА Екатерина Александровна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индустриального дизайна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КУРОЧКИН Валерий Алексеевич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дизайна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ЛЯПЦЕВ Николай Николаевич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графического дизайна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ПАВЛОВСКАЯ Елена Эммануиловна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дизайна одежды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КОКОРЕВА Людмила Владимировна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рисунка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ЯКОВЛЕВ Валерий Борисович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композиционно-художественной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ЗУБОВА Ирина Станиславовна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социальных и гуманитарных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ПОСТНИКОВ Сергей Павлович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физкультуры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ГЛУХЕНЬКАЯ Нина Максимовна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монументально-декоративного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ХАБИБУЛЛИНА Софья Константиновна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ХРАМЦОВА Галина Борисовна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графики и анимации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ЧЕРКАСОВА Оксана Леонтьевна</w:t>
            </w:r>
          </w:p>
        </w:tc>
      </w:tr>
      <w:tr w:rsidR="00E61164" w:rsidRPr="00E61164" w:rsidTr="00A12D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Кафедра станковой живописи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Зав.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164" w:rsidRPr="00E61164" w:rsidRDefault="00E61164" w:rsidP="00E61164">
            <w:pPr>
              <w:spacing w:after="0" w:line="240" w:lineRule="auto"/>
              <w:contextualSpacing/>
              <w:rPr>
                <w:rFonts w:ascii="Tahoma" w:hAnsi="Tahoma" w:cs="Tahoma"/>
                <w:sz w:val="21"/>
                <w:szCs w:val="21"/>
              </w:rPr>
            </w:pPr>
            <w:r w:rsidRPr="00E61164">
              <w:rPr>
                <w:rFonts w:ascii="Tahoma" w:hAnsi="Tahoma" w:cs="Tahoma"/>
                <w:sz w:val="21"/>
                <w:szCs w:val="21"/>
              </w:rPr>
              <w:t>БОРЩ Елена Викторовна</w:t>
            </w:r>
          </w:p>
        </w:tc>
      </w:tr>
    </w:tbl>
    <w:p w:rsidR="00243221" w:rsidRPr="00E61164" w:rsidRDefault="00243221" w:rsidP="00E61164">
      <w:pPr>
        <w:spacing w:after="0" w:line="240" w:lineRule="auto"/>
        <w:contextualSpacing/>
      </w:pPr>
      <w:bookmarkStart w:id="0" w:name="_GoBack"/>
      <w:bookmarkEnd w:id="0"/>
    </w:p>
    <w:sectPr w:rsidR="00243221" w:rsidRPr="00E611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7FC4"/>
    <w:rsid w:val="009F48C4"/>
    <w:rsid w:val="00A12D65"/>
    <w:rsid w:val="00A22E7B"/>
    <w:rsid w:val="00A23DD1"/>
    <w:rsid w:val="00A73154"/>
    <w:rsid w:val="00BE110E"/>
    <w:rsid w:val="00C76735"/>
    <w:rsid w:val="00E611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E4ED"/>
  <w15:docId w15:val="{0ECB6E73-F078-4A0A-8BDB-106A98F4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ink-mailto">
    <w:name w:val="link-mailto"/>
    <w:basedOn w:val="a0"/>
    <w:rsid w:val="00A73154"/>
  </w:style>
  <w:style w:type="paragraph" w:customStyle="1" w:styleId="msonormal0">
    <w:name w:val="msonormal"/>
    <w:basedOn w:val="a"/>
    <w:rsid w:val="00A12D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link-external">
    <w:name w:val="link-external"/>
    <w:basedOn w:val="a0"/>
    <w:rsid w:val="00A1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2024-12-11T04:46:00Z</dcterms:modified>
</cp:coreProperties>
</file>