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F40" w:rsidRPr="00121F40" w:rsidRDefault="00ED60DF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D60DF">
        <w:rPr>
          <w:rFonts w:ascii="Arial" w:hAnsi="Arial" w:cs="Arial"/>
          <w:szCs w:val="24"/>
        </w:rPr>
        <w:drawing>
          <wp:inline distT="0" distB="0" distL="0" distR="0" wp14:anchorId="00CCC33C" wp14:editId="7439F441">
            <wp:extent cx="2287259" cy="255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2732" cy="256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Габышева Людмила Константиновна</w:t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Исполняющий обязанности ректора</w:t>
      </w:r>
    </w:p>
    <w:p w:rsidR="00121F40" w:rsidRDefault="00121F40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60DF" w:rsidRPr="00121F40" w:rsidRDefault="00ED60DF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D60DF">
        <w:rPr>
          <w:rFonts w:ascii="Arial" w:hAnsi="Arial" w:cs="Arial"/>
          <w:szCs w:val="24"/>
        </w:rPr>
        <w:drawing>
          <wp:inline distT="0" distB="0" distL="0" distR="0" wp14:anchorId="150C14A6" wp14:editId="02EBCAC9">
            <wp:extent cx="2352367" cy="2651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3623" cy="26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Кривоногова Анна Сергеевна</w:t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Проректор по образовательной деятельности, доцент</w:t>
      </w:r>
    </w:p>
    <w:p w:rsidR="00121F40" w:rsidRDefault="00121F40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60DF" w:rsidRPr="00121F40" w:rsidRDefault="00CE6B84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E6B84">
        <w:rPr>
          <w:rFonts w:ascii="Arial" w:hAnsi="Arial" w:cs="Arial"/>
          <w:szCs w:val="24"/>
        </w:rPr>
        <w:lastRenderedPageBreak/>
        <w:drawing>
          <wp:inline distT="0" distB="0" distL="0" distR="0" wp14:anchorId="53C81606" wp14:editId="648D2FDB">
            <wp:extent cx="2327247" cy="2629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7267" cy="26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Банников Александр Владимирович</w:t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Советник ректора по международному сотрудничеству и связям с общественностью</w:t>
      </w:r>
    </w:p>
    <w:p w:rsidR="00121F40" w:rsidRDefault="00121F40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B84" w:rsidRPr="00121F40" w:rsidRDefault="00CE6B84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E6B84">
        <w:rPr>
          <w:rFonts w:ascii="Arial" w:hAnsi="Arial" w:cs="Arial"/>
          <w:szCs w:val="24"/>
        </w:rPr>
        <w:drawing>
          <wp:inline distT="0" distB="0" distL="0" distR="0" wp14:anchorId="287BF71E" wp14:editId="15D52948">
            <wp:extent cx="2326640" cy="27330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3901" cy="27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Сикорская Яна Игоревна</w:t>
      </w:r>
    </w:p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121F40">
        <w:rPr>
          <w:rFonts w:ascii="Arial" w:hAnsi="Arial" w:cs="Arial"/>
          <w:b/>
          <w:bCs/>
          <w:color w:val="000000"/>
          <w:szCs w:val="24"/>
        </w:rPr>
        <w:t>Советник ректора по воспитательной работе и молодежной политике</w:t>
      </w:r>
    </w:p>
    <w:p w:rsidR="009D0C6A" w:rsidRDefault="009D0C6A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57F7E" w:rsidRDefault="00857F7E" w:rsidP="00857F7E">
      <w:pPr>
        <w:pStyle w:val="3"/>
        <w:spacing w:before="0" w:line="240" w:lineRule="auto"/>
        <w:contextualSpacing/>
        <w:rPr>
          <w:rFonts w:ascii="Mulish" w:hAnsi="Mulish"/>
          <w:color w:val="000000"/>
          <w:sz w:val="36"/>
          <w:szCs w:val="36"/>
          <w:lang w:eastAsia="ru-RU"/>
        </w:rPr>
      </w:pPr>
      <w:r>
        <w:rPr>
          <w:rFonts w:ascii="Mulish" w:hAnsi="Mulish"/>
          <w:color w:val="000000"/>
          <w:sz w:val="36"/>
          <w:szCs w:val="36"/>
        </w:rPr>
        <w:lastRenderedPageBreak/>
        <w:t>Информация о руководителе филиала образовательной организации</w:t>
      </w:r>
    </w:p>
    <w:tbl>
      <w:tblPr>
        <w:tblW w:w="149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7"/>
        <w:gridCol w:w="4252"/>
      </w:tblGrid>
      <w:tr w:rsidR="00857F7E" w:rsidTr="00857F7E">
        <w:tc>
          <w:tcPr>
            <w:tcW w:w="10697" w:type="dxa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bookmarkStart w:id="0" w:name="_GoBack"/>
            <w:bookmarkEnd w:id="0"/>
            <w:r>
              <w:rPr>
                <w:rFonts w:ascii="Mulish" w:hAnsi="Mulish"/>
                <w:color w:val="161616"/>
                <w:sz w:val="27"/>
                <w:szCs w:val="27"/>
              </w:rPr>
              <w:t>Федеральное государственное автономное образовательное учреждение высшего образования «Нижнетагильский государственный социально-педагогический институт»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Жуйкова Татьяна Валерьевна</w:t>
            </w:r>
          </w:p>
        </w:tc>
      </w:tr>
    </w:tbl>
    <w:p w:rsidR="00857F7E" w:rsidRDefault="00857F7E" w:rsidP="00857F7E">
      <w:pPr>
        <w:pStyle w:val="3"/>
        <w:spacing w:before="0" w:line="240" w:lineRule="auto"/>
        <w:contextualSpacing/>
        <w:rPr>
          <w:rFonts w:ascii="Mulish" w:hAnsi="Mulish"/>
          <w:color w:val="000000"/>
          <w:sz w:val="36"/>
          <w:szCs w:val="36"/>
        </w:rPr>
      </w:pPr>
      <w:r>
        <w:rPr>
          <w:rFonts w:ascii="Mulish" w:hAnsi="Mulish"/>
          <w:color w:val="000000"/>
          <w:sz w:val="36"/>
          <w:szCs w:val="36"/>
        </w:rPr>
        <w:t>Информация о руководителях представительств образовательной организации</w:t>
      </w:r>
    </w:p>
    <w:tbl>
      <w:tblPr>
        <w:tblW w:w="133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6364"/>
        <w:gridCol w:w="4819"/>
        <w:gridCol w:w="1585"/>
      </w:tblGrid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Верхней Пышме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Бунтури Валерий Зурабович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Заречном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Вакантная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Магнитогорске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Васючкова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Березниках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Дегтянникова Ирина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Ирбите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Ломаева Елена Георгиевна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  <w:tr w:rsidR="00857F7E" w:rsidTr="00857F7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Представительство РГППУ в г. Талице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Овчинникова Галина Валериановна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857F7E" w:rsidRDefault="00857F7E" w:rsidP="00857F7E">
            <w:pPr>
              <w:pStyle w:val="a3"/>
              <w:spacing w:before="0" w:beforeAutospacing="0" w:after="0" w:afterAutospacing="0"/>
              <w:contextualSpacing/>
              <w:rPr>
                <w:rFonts w:ascii="Mulish" w:hAnsi="Mulish"/>
                <w:color w:val="161616"/>
                <w:sz w:val="27"/>
                <w:szCs w:val="27"/>
              </w:rPr>
            </w:pPr>
            <w:r>
              <w:rPr>
                <w:rFonts w:ascii="Mulish" w:hAnsi="Mulish"/>
                <w:color w:val="161616"/>
                <w:sz w:val="27"/>
                <w:szCs w:val="27"/>
              </w:rPr>
              <w:t>директор</w:t>
            </w:r>
          </w:p>
        </w:tc>
      </w:tr>
    </w:tbl>
    <w:p w:rsidR="00121F40" w:rsidRPr="00121F40" w:rsidRDefault="00121F40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121F40" w:rsidRDefault="00243221" w:rsidP="00857F7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21F4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lish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1F40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57F7E"/>
    <w:rsid w:val="008C09C5"/>
    <w:rsid w:val="0097184D"/>
    <w:rsid w:val="009D0C6A"/>
    <w:rsid w:val="009F48C4"/>
    <w:rsid w:val="00A22E7B"/>
    <w:rsid w:val="00A23DD1"/>
    <w:rsid w:val="00BE110E"/>
    <w:rsid w:val="00C76735"/>
    <w:rsid w:val="00CE6B84"/>
    <w:rsid w:val="00D435C3"/>
    <w:rsid w:val="00ED60D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34CC4"/>
  <w15:docId w15:val="{B7D598A3-6B9E-4A51-A0F6-A36B8CDA5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7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2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0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59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52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61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2024-12-10T06:23:00Z</dcterms:modified>
</cp:coreProperties>
</file>